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5391" w:rsidRPr="00F45391" w:rsidRDefault="00F45391" w:rsidP="00F4539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45391">
        <w:rPr>
          <w:rFonts w:eastAsia="方正兰亭中黑简体"/>
          <w:color w:val="000000" w:themeColor="text1"/>
          <w:sz w:val="34"/>
        </w:rPr>
        <w:t>第</w:t>
      </w:r>
      <w:r w:rsidRPr="00F45391">
        <w:rPr>
          <w:rFonts w:ascii="Times New Roman" w:eastAsia="宋体" w:hAnsi="Times New Roman"/>
          <w:b/>
          <w:color w:val="000000" w:themeColor="text1"/>
          <w:sz w:val="34"/>
        </w:rPr>
        <w:t>2</w:t>
      </w:r>
      <w:r w:rsidRPr="00F45391">
        <w:rPr>
          <w:rFonts w:eastAsia="方正兰亭中黑简体"/>
          <w:color w:val="000000" w:themeColor="text1"/>
          <w:sz w:val="34"/>
        </w:rPr>
        <w:t>节</w:t>
      </w:r>
      <w:r w:rsidRPr="00F45391">
        <w:rPr>
          <w:rFonts w:ascii="Times New Roman" w:eastAsia="宋体" w:hAnsi="宋体"/>
          <w:i/>
          <w:color w:val="000000" w:themeColor="text1"/>
          <w:sz w:val="34"/>
        </w:rPr>
        <w:t xml:space="preserve">　</w:t>
      </w:r>
      <w:r w:rsidRPr="00F45391">
        <w:rPr>
          <w:rFonts w:eastAsia="方正兰亭中黑简体"/>
          <w:color w:val="000000" w:themeColor="text1"/>
          <w:sz w:val="34"/>
        </w:rPr>
        <w:t>跨学科实践</w:t>
      </w:r>
      <w:r w:rsidRPr="00F45391">
        <w:rPr>
          <w:rFonts w:ascii="Times New Roman" w:eastAsia="宋体" w:hAnsi="宋体"/>
          <w:color w:val="000000" w:themeColor="text1"/>
          <w:sz w:val="34"/>
        </w:rPr>
        <w:t>:</w:t>
      </w:r>
      <w:r w:rsidRPr="00F45391">
        <w:rPr>
          <w:rFonts w:eastAsia="方正兰亭中黑简体"/>
          <w:color w:val="000000" w:themeColor="text1"/>
          <w:sz w:val="34"/>
        </w:rPr>
        <w:t>制作简易杆秤</w:t>
      </w:r>
    </w:p>
    <w:p w:rsidR="00F45391" w:rsidRPr="00F45391" w:rsidRDefault="00F45391" w:rsidP="00F4539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45391">
        <w:rPr>
          <w:rFonts w:eastAsia="方正粗圆简体"/>
          <w:color w:val="000000" w:themeColor="text1"/>
          <w:sz w:val="30"/>
        </w:rPr>
        <w:t>作业</w:t>
      </w:r>
      <w:r w:rsidRPr="00F45391">
        <w:rPr>
          <w:rFonts w:ascii="Times New Roman" w:eastAsia="宋体" w:hAnsi="Times New Roman" w:cs="Times New Roman"/>
          <w:color w:val="000000" w:themeColor="text1"/>
          <w:sz w:val="30"/>
        </w:rPr>
        <w:t>·</w:t>
      </w:r>
      <w:r w:rsidRPr="00F45391">
        <w:rPr>
          <w:rFonts w:eastAsia="方正粗圆简体"/>
          <w:color w:val="000000" w:themeColor="text1"/>
          <w:sz w:val="30"/>
        </w:rPr>
        <w:t>进阶演练</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Times New Roman"/>
          <w:b/>
          <w:color w:val="000000" w:themeColor="text1"/>
        </w:rPr>
        <w:t>1</w:t>
      </w:r>
      <w:r w:rsidRPr="00F45391">
        <w:rPr>
          <w:rFonts w:ascii="Times New Roman" w:eastAsia="宋体" w:hAnsi="Times New Roman" w:cs="Times New Roman"/>
          <w:i/>
          <w:color w:val="000000" w:themeColor="text1"/>
        </w:rPr>
        <w:t>.</w:t>
      </w:r>
      <w:r w:rsidRPr="00F45391">
        <w:rPr>
          <w:rFonts w:ascii="Times New Roman" w:eastAsia="宋体" w:hAnsi="宋体"/>
          <w:color w:val="000000" w:themeColor="text1"/>
        </w:rPr>
        <w:t>杆秤是我国传统文化中的一种衡器</w:t>
      </w:r>
      <w:r w:rsidRPr="00F45391">
        <w:rPr>
          <w:rFonts w:ascii="Times New Roman" w:eastAsia="宋体" w:hAnsi="宋体"/>
          <w:color w:val="000000" w:themeColor="text1"/>
        </w:rPr>
        <w:t>,</w:t>
      </w:r>
      <w:r w:rsidRPr="00F45391">
        <w:rPr>
          <w:rFonts w:ascii="Times New Roman" w:eastAsia="宋体" w:hAnsi="宋体"/>
          <w:color w:val="000000" w:themeColor="text1"/>
        </w:rPr>
        <w:t>如图所示</w:t>
      </w:r>
      <w:r w:rsidRPr="00F45391">
        <w:rPr>
          <w:rFonts w:ascii="Times New Roman" w:eastAsia="宋体" w:hAnsi="宋体"/>
          <w:color w:val="000000" w:themeColor="text1"/>
        </w:rPr>
        <w:t>,</w:t>
      </w:r>
      <w:r w:rsidRPr="00F45391">
        <w:rPr>
          <w:rFonts w:ascii="Times New Roman" w:eastAsia="宋体" w:hAnsi="宋体"/>
          <w:color w:val="000000" w:themeColor="text1"/>
        </w:rPr>
        <w:t>制作简易杆秤可用筷子作为秤杆</w:t>
      </w:r>
      <w:r w:rsidRPr="00F45391">
        <w:rPr>
          <w:rFonts w:ascii="Times New Roman" w:eastAsia="宋体" w:hAnsi="宋体"/>
          <w:color w:val="000000" w:themeColor="text1"/>
        </w:rPr>
        <w:t>,</w:t>
      </w:r>
      <w:r w:rsidRPr="00F45391">
        <w:rPr>
          <w:rFonts w:ascii="Times New Roman" w:eastAsia="宋体" w:hAnsi="宋体"/>
          <w:color w:val="000000" w:themeColor="text1"/>
        </w:rPr>
        <w:t>用钩码作为秤砣</w:t>
      </w:r>
      <w:r w:rsidRPr="00F45391">
        <w:rPr>
          <w:rFonts w:ascii="Times New Roman" w:eastAsia="宋体" w:hAnsi="宋体"/>
          <w:color w:val="000000" w:themeColor="text1"/>
        </w:rPr>
        <w:t>,</w:t>
      </w:r>
      <w:r w:rsidRPr="00F45391">
        <w:rPr>
          <w:rFonts w:ascii="Times New Roman" w:eastAsia="宋体" w:hAnsi="宋体"/>
          <w:color w:val="000000" w:themeColor="text1"/>
        </w:rPr>
        <w:t>用细线将秤盘系在</w:t>
      </w:r>
      <w:r w:rsidRPr="00F45391">
        <w:rPr>
          <w:rFonts w:ascii="Times New Roman" w:eastAsia="宋体" w:hAnsi="宋体"/>
          <w:i/>
          <w:color w:val="000000" w:themeColor="text1"/>
        </w:rPr>
        <w:t>A</w:t>
      </w:r>
      <w:r w:rsidRPr="00F45391">
        <w:rPr>
          <w:rFonts w:ascii="Times New Roman" w:eastAsia="宋体" w:hAnsi="宋体"/>
          <w:color w:val="000000" w:themeColor="text1"/>
        </w:rPr>
        <w:t>点。当不挂秤砣且秤盘空载时</w:t>
      </w:r>
      <w:r w:rsidRPr="00F45391">
        <w:rPr>
          <w:rFonts w:ascii="Times New Roman" w:eastAsia="宋体" w:hAnsi="宋体"/>
          <w:color w:val="000000" w:themeColor="text1"/>
        </w:rPr>
        <w:t>,</w:t>
      </w:r>
      <w:r w:rsidRPr="00F45391">
        <w:rPr>
          <w:rFonts w:ascii="Times New Roman" w:eastAsia="宋体" w:hAnsi="宋体"/>
          <w:color w:val="000000" w:themeColor="text1"/>
        </w:rPr>
        <w:t>在</w:t>
      </w:r>
      <w:r w:rsidRPr="00F45391">
        <w:rPr>
          <w:rFonts w:ascii="Times New Roman" w:eastAsia="宋体" w:hAnsi="宋体"/>
          <w:i/>
          <w:color w:val="000000" w:themeColor="text1"/>
        </w:rPr>
        <w:t>O</w:t>
      </w:r>
      <w:r w:rsidRPr="00F45391">
        <w:rPr>
          <w:rFonts w:ascii="Times New Roman" w:eastAsia="宋体" w:hAnsi="宋体"/>
          <w:color w:val="000000" w:themeColor="text1"/>
        </w:rPr>
        <w:t>点提起提纽</w:t>
      </w:r>
      <w:r w:rsidRPr="00F45391">
        <w:rPr>
          <w:rFonts w:ascii="Times New Roman" w:eastAsia="宋体" w:hAnsi="宋体"/>
          <w:color w:val="000000" w:themeColor="text1"/>
        </w:rPr>
        <w:t>,</w:t>
      </w:r>
      <w:r w:rsidRPr="00F45391">
        <w:rPr>
          <w:rFonts w:ascii="Times New Roman" w:eastAsia="宋体" w:hAnsi="宋体"/>
          <w:color w:val="000000" w:themeColor="text1"/>
        </w:rPr>
        <w:t>秤杆第一次水平平衡。当秤盘中放</w:t>
      </w:r>
      <w:r w:rsidRPr="00F45391">
        <w:rPr>
          <w:rFonts w:ascii="Times New Roman" w:eastAsia="宋体" w:hAnsi="宋体"/>
          <w:color w:val="000000" w:themeColor="text1"/>
        </w:rPr>
        <w:t>50 g</w:t>
      </w:r>
      <w:r w:rsidRPr="00F45391">
        <w:rPr>
          <w:rFonts w:ascii="Times New Roman" w:eastAsia="宋体" w:hAnsi="宋体"/>
          <w:color w:val="000000" w:themeColor="text1"/>
        </w:rPr>
        <w:t>物体、秤砣移</w:t>
      </w:r>
      <w:bookmarkStart w:id="0" w:name="_GoBack"/>
      <w:bookmarkEnd w:id="0"/>
      <w:r w:rsidRPr="00F45391">
        <w:rPr>
          <w:rFonts w:ascii="Times New Roman" w:eastAsia="宋体" w:hAnsi="宋体"/>
          <w:color w:val="000000" w:themeColor="text1"/>
        </w:rPr>
        <w:t>到</w:t>
      </w:r>
      <w:r w:rsidRPr="00F45391">
        <w:rPr>
          <w:rFonts w:ascii="Times New Roman" w:eastAsia="宋体" w:hAnsi="宋体"/>
          <w:i/>
          <w:color w:val="000000" w:themeColor="text1"/>
        </w:rPr>
        <w:t>B</w:t>
      </w:r>
      <w:r w:rsidRPr="00F45391">
        <w:rPr>
          <w:rFonts w:ascii="Times New Roman" w:eastAsia="宋体" w:hAnsi="宋体"/>
          <w:color w:val="000000" w:themeColor="text1"/>
        </w:rPr>
        <w:t>点时</w:t>
      </w:r>
      <w:r w:rsidRPr="00F45391">
        <w:rPr>
          <w:rFonts w:ascii="Times New Roman" w:eastAsia="宋体" w:hAnsi="宋体"/>
          <w:color w:val="000000" w:themeColor="text1"/>
        </w:rPr>
        <w:t>,</w:t>
      </w:r>
      <w:r w:rsidRPr="00F45391">
        <w:rPr>
          <w:rFonts w:ascii="Times New Roman" w:eastAsia="宋体" w:hAnsi="宋体"/>
          <w:color w:val="000000" w:themeColor="text1"/>
        </w:rPr>
        <w:t>秤杆第二次水平平衡</w:t>
      </w:r>
      <w:r w:rsidRPr="00F45391">
        <w:rPr>
          <w:rFonts w:ascii="Times New Roman" w:eastAsia="宋体" w:hAnsi="宋体"/>
          <w:color w:val="000000" w:themeColor="text1"/>
        </w:rPr>
        <w:t>;</w:t>
      </w:r>
      <w:r w:rsidRPr="00F45391">
        <w:rPr>
          <w:rFonts w:ascii="Times New Roman" w:eastAsia="宋体" w:hAnsi="宋体"/>
          <w:color w:val="000000" w:themeColor="text1"/>
        </w:rPr>
        <w:t>在</w:t>
      </w:r>
      <w:r w:rsidRPr="00F45391">
        <w:rPr>
          <w:rFonts w:ascii="Times New Roman" w:eastAsia="宋体" w:hAnsi="宋体"/>
          <w:i/>
          <w:color w:val="000000" w:themeColor="text1"/>
        </w:rPr>
        <w:t>O</w:t>
      </w:r>
      <w:r w:rsidRPr="00F45391">
        <w:rPr>
          <w:rFonts w:ascii="Times New Roman" w:eastAsia="宋体" w:hAnsi="宋体"/>
          <w:color w:val="000000" w:themeColor="text1"/>
        </w:rPr>
        <w:t>到</w:t>
      </w:r>
      <w:r w:rsidRPr="00F45391">
        <w:rPr>
          <w:rFonts w:ascii="Times New Roman" w:eastAsia="宋体" w:hAnsi="宋体"/>
          <w:i/>
          <w:color w:val="000000" w:themeColor="text1"/>
        </w:rPr>
        <w:t>B</w:t>
      </w:r>
      <w:r w:rsidRPr="00F45391">
        <w:rPr>
          <w:rFonts w:ascii="Times New Roman" w:eastAsia="宋体" w:hAnsi="宋体"/>
          <w:color w:val="000000" w:themeColor="text1"/>
        </w:rPr>
        <w:t>之间均匀地画上</w:t>
      </w:r>
      <w:r w:rsidRPr="00F45391">
        <w:rPr>
          <w:rFonts w:ascii="Times New Roman" w:eastAsia="宋体" w:hAnsi="宋体"/>
          <w:color w:val="000000" w:themeColor="text1"/>
        </w:rPr>
        <w:t>49</w:t>
      </w:r>
      <w:r w:rsidRPr="00F45391">
        <w:rPr>
          <w:rFonts w:ascii="Times New Roman" w:eastAsia="宋体" w:hAnsi="宋体"/>
          <w:color w:val="000000" w:themeColor="text1"/>
        </w:rPr>
        <w:t>条刻度线来定标。使用过程中秤盘载物</w:t>
      </w:r>
      <w:r w:rsidRPr="00F45391">
        <w:rPr>
          <w:rFonts w:ascii="Times New Roman" w:eastAsia="宋体" w:hAnsi="宋体"/>
          <w:color w:val="000000" w:themeColor="text1"/>
        </w:rPr>
        <w:t>,</w:t>
      </w:r>
      <w:r w:rsidRPr="00F45391">
        <w:rPr>
          <w:rFonts w:ascii="Times New Roman" w:eastAsia="宋体" w:hAnsi="宋体"/>
          <w:color w:val="000000" w:themeColor="text1"/>
        </w:rPr>
        <w:t>移动秤砣使秤杆达到第三次水平平衡。关于杆秤</w:t>
      </w:r>
      <w:r w:rsidRPr="00F45391">
        <w:rPr>
          <w:rFonts w:ascii="Times New Roman" w:eastAsia="宋体" w:hAnsi="宋体"/>
          <w:color w:val="000000" w:themeColor="text1"/>
        </w:rPr>
        <w:t>,</w:t>
      </w:r>
      <w:r w:rsidRPr="00F45391">
        <w:rPr>
          <w:rFonts w:ascii="Times New Roman" w:eastAsia="宋体" w:hAnsi="宋体"/>
          <w:color w:val="000000" w:themeColor="text1"/>
        </w:rPr>
        <w:t>下列说法错误的是</w:t>
      </w:r>
      <w:r w:rsidRPr="00F45391">
        <w:rPr>
          <w:rFonts w:ascii="Times New Roman" w:eastAsia="宋体" w:hAnsi="宋体"/>
          <w:color w:val="000000" w:themeColor="text1"/>
        </w:rPr>
        <w:t>(</w:t>
      </w:r>
      <w:r w:rsidRPr="00F45391">
        <w:rPr>
          <w:rFonts w:ascii="Times New Roman" w:eastAsia="宋体" w:hAnsi="宋体"/>
          <w:i/>
          <w:color w:val="000000" w:themeColor="text1"/>
        </w:rPr>
        <w:t xml:space="preserve">　　</w:t>
      </w:r>
      <w:r w:rsidRPr="00F45391">
        <w:rPr>
          <w:rFonts w:ascii="Times New Roman" w:eastAsia="宋体" w:hAnsi="宋体"/>
          <w:color w:val="000000" w:themeColor="text1"/>
        </w:rPr>
        <w:t>)</w:t>
      </w:r>
    </w:p>
    <w:p w:rsidR="00F45391" w:rsidRPr="00F45391" w:rsidRDefault="00F45391" w:rsidP="00F4539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45391">
        <w:rPr>
          <w:rFonts w:ascii="Times New Roman" w:eastAsia="宋体" w:hAnsi="宋体"/>
          <w:noProof/>
          <w:color w:val="000000" w:themeColor="text1"/>
        </w:rPr>
        <w:drawing>
          <wp:inline distT="0" distB="0" distL="0" distR="0" wp14:anchorId="1EDFD20E" wp14:editId="0B8A26D3">
            <wp:extent cx="1575000" cy="711000"/>
            <wp:effectExtent l="0" t="0" r="0" b="0"/>
            <wp:docPr id="726" name="LW8QXR97.eps" descr="id:2147495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5.jpeg"/>
                    <pic:cNvPicPr/>
                  </pic:nvPicPr>
                  <pic:blipFill>
                    <a:blip r:embed="rId6"/>
                    <a:stretch>
                      <a:fillRect/>
                    </a:stretch>
                  </pic:blipFill>
                  <pic:spPr>
                    <a:xfrm>
                      <a:off x="0" y="0"/>
                      <a:ext cx="1575000" cy="711000"/>
                    </a:xfrm>
                    <a:prstGeom prst="rect">
                      <a:avLst/>
                    </a:prstGeom>
                  </pic:spPr>
                </pic:pic>
              </a:graphicData>
            </a:graphic>
          </wp:inline>
        </w:drawing>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A</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自制杆秤的分度值为</w:t>
      </w:r>
      <w:r w:rsidRPr="00F45391">
        <w:rPr>
          <w:rFonts w:ascii="Times New Roman" w:eastAsia="宋体" w:hAnsi="宋体"/>
          <w:color w:val="000000" w:themeColor="text1"/>
        </w:rPr>
        <w:t>1 g</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B</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杆秤制作过程中第一次水平调平是为了排除秤盘及秤杆自身所受重力的影响</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C</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用杆秤测量物体质量时当</w:t>
      </w:r>
      <w:r w:rsidRPr="00F45391">
        <w:rPr>
          <w:rFonts w:ascii="Times New Roman" w:eastAsia="宋体" w:hAnsi="宋体"/>
          <w:i/>
          <w:color w:val="000000" w:themeColor="text1"/>
        </w:rPr>
        <w:t>B</w:t>
      </w:r>
      <w:r w:rsidRPr="00F45391">
        <w:rPr>
          <w:rFonts w:ascii="Times New Roman" w:eastAsia="宋体" w:hAnsi="宋体"/>
          <w:color w:val="000000" w:themeColor="text1"/>
        </w:rPr>
        <w:t>端下沉</w:t>
      </w:r>
      <w:r w:rsidRPr="00F45391">
        <w:rPr>
          <w:rFonts w:ascii="Times New Roman" w:eastAsia="宋体" w:hAnsi="宋体"/>
          <w:color w:val="000000" w:themeColor="text1"/>
        </w:rPr>
        <w:t>,</w:t>
      </w:r>
      <w:r w:rsidRPr="00F45391">
        <w:rPr>
          <w:rFonts w:ascii="Times New Roman" w:eastAsia="宋体" w:hAnsi="宋体"/>
          <w:color w:val="000000" w:themeColor="text1"/>
        </w:rPr>
        <w:t>应该向左移动秤砣使秤杆水平平衡</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D</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杆秤第二次未水平调平</w:t>
      </w:r>
      <w:r w:rsidRPr="00F45391">
        <w:rPr>
          <w:rFonts w:ascii="Times New Roman" w:eastAsia="宋体" w:hAnsi="宋体"/>
          <w:color w:val="000000" w:themeColor="text1"/>
        </w:rPr>
        <w:t>,</w:t>
      </w:r>
      <w:r w:rsidRPr="00F45391">
        <w:rPr>
          <w:rFonts w:ascii="Times New Roman" w:eastAsia="宋体" w:hAnsi="宋体"/>
          <w:i/>
          <w:color w:val="000000" w:themeColor="text1"/>
        </w:rPr>
        <w:t>B</w:t>
      </w:r>
      <w:r w:rsidRPr="00F45391">
        <w:rPr>
          <w:rFonts w:ascii="Times New Roman" w:eastAsia="宋体" w:hAnsi="宋体"/>
          <w:color w:val="000000" w:themeColor="text1"/>
        </w:rPr>
        <w:t>端上翘时就开始定标</w:t>
      </w:r>
      <w:r w:rsidRPr="00F45391">
        <w:rPr>
          <w:rFonts w:ascii="Times New Roman" w:eastAsia="宋体" w:hAnsi="宋体"/>
          <w:color w:val="000000" w:themeColor="text1"/>
        </w:rPr>
        <w:t>,</w:t>
      </w:r>
      <w:r w:rsidRPr="00F45391">
        <w:rPr>
          <w:rFonts w:ascii="Times New Roman" w:eastAsia="宋体" w:hAnsi="宋体"/>
          <w:color w:val="000000" w:themeColor="text1"/>
        </w:rPr>
        <w:t>在使用杆秤量取物体质量时会导致结果偏大</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Times New Roman"/>
          <w:b/>
          <w:color w:val="000000" w:themeColor="text1"/>
        </w:rPr>
        <w:t>2</w:t>
      </w:r>
      <w:r w:rsidRPr="00F45391">
        <w:rPr>
          <w:rFonts w:ascii="Times New Roman" w:eastAsia="宋体" w:hAnsi="Times New Roman" w:cs="Times New Roman"/>
          <w:i/>
          <w:color w:val="000000" w:themeColor="text1"/>
        </w:rPr>
        <w:t>.</w:t>
      </w:r>
      <w:r w:rsidRPr="00F45391">
        <w:rPr>
          <w:rFonts w:ascii="Times New Roman" w:eastAsia="宋体" w:hAnsi="宋体"/>
          <w:color w:val="000000" w:themeColor="text1"/>
        </w:rPr>
        <w:t>我国古代《墨经》最早记述了杆秤的杠杆原理</w:t>
      </w:r>
      <w:r w:rsidRPr="00F45391">
        <w:rPr>
          <w:rFonts w:ascii="Times New Roman" w:eastAsia="宋体" w:hAnsi="宋体"/>
          <w:color w:val="000000" w:themeColor="text1"/>
        </w:rPr>
        <w:t>,</w:t>
      </w:r>
      <w:r w:rsidRPr="00F45391">
        <w:rPr>
          <w:rFonts w:ascii="Times New Roman" w:eastAsia="宋体" w:hAnsi="宋体"/>
          <w:color w:val="000000" w:themeColor="text1"/>
        </w:rPr>
        <w:t>如图所示</w:t>
      </w:r>
      <w:r w:rsidRPr="00F45391">
        <w:rPr>
          <w:rFonts w:ascii="Times New Roman" w:eastAsia="宋体" w:hAnsi="宋体"/>
          <w:color w:val="000000" w:themeColor="text1"/>
        </w:rPr>
        <w:t>,</w:t>
      </w:r>
      <w:r w:rsidRPr="00F45391">
        <w:rPr>
          <w:rFonts w:ascii="Times New Roman" w:eastAsia="宋体" w:hAnsi="宋体"/>
          <w:color w:val="000000" w:themeColor="text1"/>
        </w:rPr>
        <w:t>如果</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权</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重</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对应物理学中的动力和阻力</w:t>
      </w:r>
      <w:r w:rsidRPr="00F45391">
        <w:rPr>
          <w:rFonts w:ascii="Times New Roman" w:eastAsia="宋体" w:hAnsi="宋体"/>
          <w:color w:val="000000" w:themeColor="text1"/>
        </w:rPr>
        <w:t>,</w:t>
      </w:r>
      <w:r w:rsidRPr="00F45391">
        <w:rPr>
          <w:rFonts w:ascii="Times New Roman" w:eastAsia="宋体" w:hAnsi="宋体"/>
          <w:color w:val="000000" w:themeColor="text1"/>
        </w:rPr>
        <w:t>那么</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标</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本</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就对应物理学中的</w:t>
      </w:r>
      <w:r w:rsidRPr="00F45391">
        <w:rPr>
          <w:rFonts w:ascii="Times New Roman" w:eastAsia="宋体" w:hAnsi="宋体"/>
          <w:i/>
          <w:color w:val="000000" w:themeColor="text1"/>
          <w:u w:val="single" w:color="000000"/>
        </w:rPr>
        <w:t xml:space="preserve">　　　　　　　</w:t>
      </w:r>
      <w:r w:rsidRPr="00F45391">
        <w:rPr>
          <w:rFonts w:ascii="Times New Roman" w:eastAsia="宋体" w:hAnsi="宋体"/>
          <w:color w:val="000000" w:themeColor="text1"/>
        </w:rPr>
        <w:t>;</w:t>
      </w:r>
      <w:r w:rsidRPr="00F45391">
        <w:rPr>
          <w:rFonts w:ascii="Times New Roman" w:eastAsia="宋体" w:hAnsi="宋体"/>
          <w:color w:val="000000" w:themeColor="text1"/>
        </w:rPr>
        <w:t>当</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重</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增大时</w:t>
      </w:r>
      <w:r w:rsidRPr="00F45391">
        <w:rPr>
          <w:rFonts w:ascii="Times New Roman" w:eastAsia="宋体" w:hAnsi="宋体"/>
          <w:color w:val="000000" w:themeColor="text1"/>
        </w:rPr>
        <w:t>,</w:t>
      </w:r>
      <w:r w:rsidRPr="00F45391">
        <w:rPr>
          <w:rFonts w:ascii="Times New Roman" w:eastAsia="宋体" w:hAnsi="宋体"/>
          <w:color w:val="000000" w:themeColor="text1"/>
        </w:rPr>
        <w:t>应把</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权</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向</w:t>
      </w:r>
      <w:r w:rsidRPr="00F45391">
        <w:rPr>
          <w:rFonts w:ascii="Times New Roman" w:eastAsia="宋体" w:hAnsi="宋体"/>
          <w:i/>
          <w:color w:val="000000" w:themeColor="text1"/>
          <w:u w:val="single" w:color="000000"/>
        </w:rPr>
        <w:t xml:space="preserve">　　　　</w:t>
      </w:r>
      <w:r w:rsidRPr="00F45391">
        <w:rPr>
          <w:rFonts w:ascii="Times New Roman" w:eastAsia="宋体" w:hAnsi="宋体"/>
          <w:color w:val="000000" w:themeColor="text1"/>
        </w:rPr>
        <w:t>(</w:t>
      </w:r>
      <w:r w:rsidRPr="00F45391">
        <w:rPr>
          <w:rFonts w:ascii="Times New Roman" w:eastAsia="宋体" w:hAnsi="宋体"/>
          <w:color w:val="000000" w:themeColor="text1"/>
        </w:rPr>
        <w:t>选填</w:t>
      </w:r>
      <w:r w:rsidRPr="00F45391">
        <w:rPr>
          <w:rFonts w:ascii="Times New Roman" w:eastAsia="宋体" w:hAnsi="Times New Roman" w:cs="Times New Roman"/>
          <w:color w:val="000000" w:themeColor="text1"/>
        </w:rPr>
        <w:t>“</w:t>
      </w:r>
      <w:r w:rsidRPr="00F45391">
        <w:rPr>
          <w:rFonts w:ascii="Times New Roman" w:eastAsia="宋体" w:hAnsi="宋体"/>
          <w:i/>
          <w:color w:val="000000" w:themeColor="text1"/>
        </w:rPr>
        <w:t>M</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或</w:t>
      </w:r>
      <w:r w:rsidRPr="00F45391">
        <w:rPr>
          <w:rFonts w:ascii="Times New Roman" w:eastAsia="宋体" w:hAnsi="Times New Roman" w:cs="Times New Roman"/>
          <w:color w:val="000000" w:themeColor="text1"/>
        </w:rPr>
        <w:t>“</w:t>
      </w:r>
      <w:r w:rsidRPr="00F45391">
        <w:rPr>
          <w:rFonts w:ascii="Times New Roman" w:eastAsia="宋体" w:hAnsi="宋体"/>
          <w:i/>
          <w:color w:val="000000" w:themeColor="text1"/>
        </w:rPr>
        <w:t>O</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w:t>
      </w:r>
      <w:r w:rsidRPr="00F45391">
        <w:rPr>
          <w:rFonts w:ascii="Times New Roman" w:eastAsia="宋体" w:hAnsi="宋体"/>
          <w:color w:val="000000" w:themeColor="text1"/>
        </w:rPr>
        <w:t>端移动</w:t>
      </w:r>
      <w:r w:rsidRPr="00F45391">
        <w:rPr>
          <w:rFonts w:ascii="Times New Roman" w:eastAsia="宋体" w:hAnsi="宋体"/>
          <w:color w:val="000000" w:themeColor="text1"/>
        </w:rPr>
        <w:t>,</w:t>
      </w:r>
      <w:r w:rsidRPr="00F45391">
        <w:rPr>
          <w:rFonts w:ascii="Times New Roman" w:eastAsia="宋体" w:hAnsi="宋体"/>
          <w:color w:val="000000" w:themeColor="text1"/>
        </w:rPr>
        <w:t>才能平衡。 </w:t>
      </w:r>
    </w:p>
    <w:p w:rsidR="00F45391" w:rsidRPr="00F45391" w:rsidRDefault="00F45391" w:rsidP="00F4539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45391">
        <w:rPr>
          <w:rFonts w:ascii="Times New Roman" w:eastAsia="宋体" w:hAnsi="宋体"/>
          <w:noProof/>
          <w:color w:val="000000" w:themeColor="text1"/>
        </w:rPr>
        <w:drawing>
          <wp:inline distT="0" distB="0" distL="0" distR="0" wp14:anchorId="4E0027EC" wp14:editId="77085635">
            <wp:extent cx="1231200" cy="824400"/>
            <wp:effectExtent l="0" t="0" r="0" b="0"/>
            <wp:docPr id="727" name="LW8QXR98.eps" descr="id:2147495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6.jpeg"/>
                    <pic:cNvPicPr/>
                  </pic:nvPicPr>
                  <pic:blipFill>
                    <a:blip r:embed="rId7"/>
                    <a:stretch>
                      <a:fillRect/>
                    </a:stretch>
                  </pic:blipFill>
                  <pic:spPr>
                    <a:xfrm>
                      <a:off x="0" y="0"/>
                      <a:ext cx="1231200" cy="824400"/>
                    </a:xfrm>
                    <a:prstGeom prst="rect">
                      <a:avLst/>
                    </a:prstGeom>
                  </pic:spPr>
                </pic:pic>
              </a:graphicData>
            </a:graphic>
          </wp:inline>
        </w:drawing>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Times New Roman"/>
          <w:b/>
          <w:color w:val="000000" w:themeColor="text1"/>
        </w:rPr>
        <w:t>3</w:t>
      </w:r>
      <w:r w:rsidRPr="00F45391">
        <w:rPr>
          <w:rFonts w:ascii="Times New Roman" w:eastAsia="宋体" w:hAnsi="Times New Roman" w:cs="Times New Roman"/>
          <w:i/>
          <w:color w:val="000000" w:themeColor="text1"/>
        </w:rPr>
        <w:t>.</w:t>
      </w:r>
      <w:r w:rsidRPr="00F45391">
        <w:rPr>
          <w:rFonts w:ascii="Times New Roman" w:eastAsia="宋体" w:hAnsi="宋体"/>
          <w:color w:val="000000" w:themeColor="text1"/>
        </w:rPr>
        <w:t>在学习了杠杆相关知识后</w:t>
      </w:r>
      <w:r w:rsidRPr="00F45391">
        <w:rPr>
          <w:rFonts w:ascii="Times New Roman" w:eastAsia="宋体" w:hAnsi="宋体"/>
          <w:color w:val="000000" w:themeColor="text1"/>
        </w:rPr>
        <w:t>,</w:t>
      </w:r>
      <w:r w:rsidRPr="00F45391">
        <w:rPr>
          <w:rFonts w:ascii="Times New Roman" w:eastAsia="宋体" w:hAnsi="宋体"/>
          <w:color w:val="000000" w:themeColor="text1"/>
        </w:rPr>
        <w:t>某兴趣小组尝试制作了简易杆秤并进行了以下探究。</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活动一</w:t>
      </w:r>
      <w:r w:rsidRPr="00F45391">
        <w:rPr>
          <w:rFonts w:ascii="Times New Roman" w:eastAsia="宋体" w:hAnsi="宋体"/>
          <w:color w:val="000000" w:themeColor="text1"/>
        </w:rPr>
        <w:t>:</w:t>
      </w:r>
      <w:r w:rsidRPr="00F45391">
        <w:rPr>
          <w:rFonts w:ascii="Times New Roman" w:eastAsia="宋体" w:hAnsi="宋体"/>
          <w:color w:val="000000" w:themeColor="text1"/>
        </w:rPr>
        <w:t>了解杆秤的构造及物理原理</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如图甲所示</w:t>
      </w:r>
      <w:r w:rsidRPr="00F45391">
        <w:rPr>
          <w:rFonts w:ascii="Times New Roman" w:eastAsia="宋体" w:hAnsi="宋体"/>
          <w:color w:val="000000" w:themeColor="text1"/>
        </w:rPr>
        <w:t>,</w:t>
      </w:r>
      <w:r w:rsidRPr="00F45391">
        <w:rPr>
          <w:rFonts w:ascii="Times New Roman" w:eastAsia="宋体" w:hAnsi="宋体"/>
          <w:color w:val="000000" w:themeColor="text1"/>
        </w:rPr>
        <w:t>杆秤由秤盘</w:t>
      </w:r>
      <w:r w:rsidRPr="00F45391">
        <w:rPr>
          <w:rFonts w:ascii="Times New Roman" w:eastAsia="宋体" w:hAnsi="宋体"/>
          <w:color w:val="000000" w:themeColor="text1"/>
        </w:rPr>
        <w:t>(</w:t>
      </w:r>
      <w:r w:rsidRPr="00F45391">
        <w:rPr>
          <w:rFonts w:ascii="Times New Roman" w:eastAsia="宋体" w:hAnsi="宋体"/>
          <w:color w:val="000000" w:themeColor="text1"/>
        </w:rPr>
        <w:t>放置待称量的物体</w:t>
      </w:r>
      <w:r w:rsidRPr="00F45391">
        <w:rPr>
          <w:rFonts w:ascii="Times New Roman" w:eastAsia="宋体" w:hAnsi="宋体"/>
          <w:color w:val="000000" w:themeColor="text1"/>
        </w:rPr>
        <w:t>)</w:t>
      </w:r>
      <w:r w:rsidRPr="00F45391">
        <w:rPr>
          <w:rFonts w:ascii="Times New Roman" w:eastAsia="宋体" w:hAnsi="宋体"/>
          <w:color w:val="000000" w:themeColor="text1"/>
        </w:rPr>
        <w:t>、秤砣、秤杆</w:t>
      </w:r>
      <w:r w:rsidRPr="00F45391">
        <w:rPr>
          <w:rFonts w:ascii="Times New Roman" w:eastAsia="宋体" w:hAnsi="宋体"/>
          <w:color w:val="000000" w:themeColor="text1"/>
        </w:rPr>
        <w:t>(</w:t>
      </w:r>
      <w:r w:rsidRPr="00F45391">
        <w:rPr>
          <w:rFonts w:ascii="Times New Roman" w:eastAsia="宋体" w:hAnsi="宋体"/>
          <w:color w:val="000000" w:themeColor="text1"/>
        </w:rPr>
        <w:t>标有刻度</w:t>
      </w:r>
      <w:r w:rsidRPr="00F45391">
        <w:rPr>
          <w:rFonts w:ascii="Times New Roman" w:eastAsia="宋体" w:hAnsi="宋体"/>
          <w:color w:val="000000" w:themeColor="text1"/>
        </w:rPr>
        <w:t>,</w:t>
      </w:r>
      <w:r w:rsidRPr="00F45391">
        <w:rPr>
          <w:rFonts w:ascii="Times New Roman" w:eastAsia="宋体" w:hAnsi="宋体"/>
          <w:color w:val="000000" w:themeColor="text1"/>
        </w:rPr>
        <w:t>可读取被称量物体的质量</w:t>
      </w:r>
      <w:r w:rsidRPr="00F45391">
        <w:rPr>
          <w:rFonts w:ascii="Times New Roman" w:eastAsia="宋体" w:hAnsi="宋体"/>
          <w:color w:val="000000" w:themeColor="text1"/>
        </w:rPr>
        <w:t>)</w:t>
      </w:r>
      <w:r w:rsidRPr="00F45391">
        <w:rPr>
          <w:rFonts w:ascii="Times New Roman" w:eastAsia="宋体" w:hAnsi="宋体"/>
          <w:color w:val="000000" w:themeColor="text1"/>
        </w:rPr>
        <w:t>、提纽组成。</w:t>
      </w:r>
    </w:p>
    <w:p w:rsidR="00F45391" w:rsidRPr="00F45391" w:rsidRDefault="00F45391" w:rsidP="00F4539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45391">
        <w:rPr>
          <w:rFonts w:ascii="Times New Roman" w:eastAsia="宋体" w:hAnsi="宋体"/>
          <w:noProof/>
          <w:color w:val="000000" w:themeColor="text1"/>
        </w:rPr>
        <w:lastRenderedPageBreak/>
        <w:drawing>
          <wp:inline distT="0" distB="0" distL="0" distR="0" wp14:anchorId="15E0286A" wp14:editId="537B3968">
            <wp:extent cx="2552040" cy="1281600"/>
            <wp:effectExtent l="0" t="0" r="0" b="0"/>
            <wp:docPr id="728" name="LW8QXR99.eps" descr="id:2147495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7.jpeg"/>
                    <pic:cNvPicPr/>
                  </pic:nvPicPr>
                  <pic:blipFill>
                    <a:blip r:embed="rId8"/>
                    <a:stretch>
                      <a:fillRect/>
                    </a:stretch>
                  </pic:blipFill>
                  <pic:spPr>
                    <a:xfrm>
                      <a:off x="0" y="0"/>
                      <a:ext cx="2552040" cy="1281600"/>
                    </a:xfrm>
                    <a:prstGeom prst="rect">
                      <a:avLst/>
                    </a:prstGeom>
                  </pic:spPr>
                </pic:pic>
              </a:graphicData>
            </a:graphic>
          </wp:inline>
        </w:drawing>
      </w:r>
    </w:p>
    <w:p w:rsidR="00F45391" w:rsidRPr="00F45391" w:rsidRDefault="00F45391" w:rsidP="00F4539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45391">
        <w:rPr>
          <w:rFonts w:ascii="Times New Roman" w:eastAsia="楷体" w:hAnsi="楷体"/>
          <w:color w:val="000000" w:themeColor="text1"/>
          <w:sz w:val="21"/>
        </w:rPr>
        <w:t>甲</w:t>
      </w:r>
    </w:p>
    <w:p w:rsidR="00F45391" w:rsidRPr="00F45391" w:rsidRDefault="00F45391" w:rsidP="00F4539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45391">
        <w:rPr>
          <w:rFonts w:ascii="Times New Roman" w:eastAsia="宋体" w:hAnsi="宋体"/>
          <w:noProof/>
          <w:color w:val="000000" w:themeColor="text1"/>
        </w:rPr>
        <w:drawing>
          <wp:inline distT="0" distB="0" distL="0" distR="0" wp14:anchorId="39562EE3" wp14:editId="3A5187B7">
            <wp:extent cx="2032200" cy="1168200"/>
            <wp:effectExtent l="0" t="0" r="0" b="0"/>
            <wp:docPr id="729" name="LW8QXR100.eps" descr="id:2147495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8.jpeg"/>
                    <pic:cNvPicPr/>
                  </pic:nvPicPr>
                  <pic:blipFill>
                    <a:blip r:embed="rId9"/>
                    <a:stretch>
                      <a:fillRect/>
                    </a:stretch>
                  </pic:blipFill>
                  <pic:spPr>
                    <a:xfrm>
                      <a:off x="0" y="0"/>
                      <a:ext cx="2032200" cy="1168200"/>
                    </a:xfrm>
                    <a:prstGeom prst="rect">
                      <a:avLst/>
                    </a:prstGeom>
                  </pic:spPr>
                </pic:pic>
              </a:graphicData>
            </a:graphic>
          </wp:inline>
        </w:drawing>
      </w:r>
    </w:p>
    <w:p w:rsidR="00F45391" w:rsidRPr="00F45391" w:rsidRDefault="00F45391" w:rsidP="00F4539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45391">
        <w:rPr>
          <w:rFonts w:ascii="Times New Roman" w:eastAsia="楷体" w:hAnsi="楷体"/>
          <w:color w:val="000000" w:themeColor="text1"/>
          <w:sz w:val="21"/>
        </w:rPr>
        <w:t>乙</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(1)</w:t>
      </w:r>
      <w:r w:rsidRPr="00F45391">
        <w:rPr>
          <w:rFonts w:ascii="Times New Roman" w:eastAsia="宋体" w:hAnsi="宋体"/>
          <w:color w:val="000000" w:themeColor="text1"/>
        </w:rPr>
        <w:t>参照图乙</w:t>
      </w:r>
      <w:r w:rsidRPr="00F45391">
        <w:rPr>
          <w:rFonts w:ascii="Times New Roman" w:eastAsia="宋体" w:hAnsi="宋体"/>
          <w:color w:val="000000" w:themeColor="text1"/>
        </w:rPr>
        <w:t>,</w:t>
      </w:r>
      <w:r w:rsidRPr="00F45391">
        <w:rPr>
          <w:rFonts w:ascii="Times New Roman" w:eastAsia="宋体" w:hAnsi="宋体"/>
          <w:color w:val="000000" w:themeColor="text1"/>
        </w:rPr>
        <w:t>图甲中提纽相当于杠杆的</w:t>
      </w:r>
      <w:r w:rsidRPr="00F45391">
        <w:rPr>
          <w:rFonts w:ascii="Times New Roman" w:eastAsia="宋体" w:hAnsi="宋体"/>
          <w:i/>
          <w:color w:val="000000" w:themeColor="text1"/>
          <w:u w:val="single" w:color="000000"/>
        </w:rPr>
        <w:t xml:space="preserve">　　　　</w:t>
      </w:r>
      <w:r w:rsidRPr="00F45391">
        <w:rPr>
          <w:rFonts w:ascii="Times New Roman" w:eastAsia="宋体" w:hAnsi="宋体"/>
          <w:color w:val="000000" w:themeColor="text1"/>
        </w:rPr>
        <w:t>,</w:t>
      </w:r>
      <w:r w:rsidRPr="00F45391">
        <w:rPr>
          <w:rFonts w:ascii="Times New Roman" w:eastAsia="宋体" w:hAnsi="宋体"/>
          <w:color w:val="000000" w:themeColor="text1"/>
        </w:rPr>
        <w:t>结合</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秤砣虽小压千斤</w:t>
      </w:r>
      <w:r w:rsidRPr="00F45391">
        <w:rPr>
          <w:rFonts w:ascii="Times New Roman" w:eastAsia="宋体" w:hAnsi="Times New Roman" w:cs="Times New Roman"/>
          <w:color w:val="000000" w:themeColor="text1"/>
        </w:rPr>
        <w:t>”</w:t>
      </w:r>
      <w:r w:rsidRPr="00F45391">
        <w:rPr>
          <w:rFonts w:ascii="Times New Roman" w:eastAsia="宋体" w:hAnsi="宋体"/>
          <w:color w:val="000000" w:themeColor="text1"/>
        </w:rPr>
        <w:t>这句话</w:t>
      </w:r>
      <w:r w:rsidRPr="00F45391">
        <w:rPr>
          <w:rFonts w:ascii="Times New Roman" w:eastAsia="宋体" w:hAnsi="宋体"/>
          <w:color w:val="000000" w:themeColor="text1"/>
        </w:rPr>
        <w:t>,</w:t>
      </w:r>
      <w:r w:rsidRPr="00F45391">
        <w:rPr>
          <w:rFonts w:ascii="Times New Roman" w:eastAsia="宋体" w:hAnsi="宋体"/>
          <w:color w:val="000000" w:themeColor="text1"/>
        </w:rPr>
        <w:t>此时杆秤相当于</w:t>
      </w:r>
      <w:r w:rsidRPr="00F45391">
        <w:rPr>
          <w:rFonts w:ascii="Times New Roman" w:eastAsia="宋体" w:hAnsi="宋体"/>
          <w:i/>
          <w:color w:val="000000" w:themeColor="text1"/>
          <w:u w:val="single" w:color="000000"/>
        </w:rPr>
        <w:t xml:space="preserve">　　　　</w:t>
      </w:r>
      <w:r w:rsidRPr="00F45391">
        <w:rPr>
          <w:rFonts w:ascii="Times New Roman" w:eastAsia="宋体" w:hAnsi="宋体"/>
          <w:color w:val="000000" w:themeColor="text1"/>
        </w:rPr>
        <w:t>杠杆。 </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活动二</w:t>
      </w:r>
      <w:r w:rsidRPr="00F45391">
        <w:rPr>
          <w:rFonts w:ascii="Times New Roman" w:eastAsia="宋体" w:hAnsi="宋体"/>
          <w:color w:val="000000" w:themeColor="text1"/>
        </w:rPr>
        <w:t>:</w:t>
      </w:r>
      <w:r w:rsidRPr="00F45391">
        <w:rPr>
          <w:rFonts w:ascii="Times New Roman" w:eastAsia="宋体" w:hAnsi="宋体"/>
          <w:color w:val="000000" w:themeColor="text1"/>
        </w:rPr>
        <w:t>自制简易杆秤</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该兴趣小组自制的杆秤如图甲所示。其中</w:t>
      </w:r>
      <w:r w:rsidRPr="00F45391">
        <w:rPr>
          <w:rFonts w:ascii="Times New Roman" w:eastAsia="宋体" w:hAnsi="宋体"/>
          <w:color w:val="000000" w:themeColor="text1"/>
        </w:rPr>
        <w:t>,</w:t>
      </w:r>
      <w:r w:rsidRPr="00F45391">
        <w:rPr>
          <w:rFonts w:ascii="Times New Roman" w:eastAsia="宋体" w:hAnsi="宋体"/>
          <w:color w:val="000000" w:themeColor="text1"/>
        </w:rPr>
        <w:t>秤砣的质量为</w:t>
      </w:r>
      <w:r w:rsidRPr="00F45391">
        <w:rPr>
          <w:rFonts w:ascii="Times New Roman" w:eastAsia="宋体" w:hAnsi="宋体"/>
          <w:color w:val="000000" w:themeColor="text1"/>
        </w:rPr>
        <w:t>200 g,</w:t>
      </w:r>
      <w:r w:rsidRPr="00F45391">
        <w:rPr>
          <w:rFonts w:ascii="Times New Roman" w:eastAsia="宋体" w:hAnsi="宋体"/>
          <w:i/>
          <w:color w:val="000000" w:themeColor="text1"/>
        </w:rPr>
        <w:t>A</w:t>
      </w:r>
      <w:r w:rsidRPr="00F45391">
        <w:rPr>
          <w:rFonts w:ascii="Times New Roman" w:eastAsia="宋体" w:hAnsi="宋体"/>
          <w:color w:val="000000" w:themeColor="text1"/>
        </w:rPr>
        <w:t>点为秤盘挂绳位置</w:t>
      </w:r>
      <w:r w:rsidRPr="00F45391">
        <w:rPr>
          <w:rFonts w:ascii="Times New Roman" w:eastAsia="宋体" w:hAnsi="宋体"/>
          <w:color w:val="000000" w:themeColor="text1"/>
        </w:rPr>
        <w:t>,</w:t>
      </w:r>
      <w:r w:rsidRPr="00F45391">
        <w:rPr>
          <w:rFonts w:ascii="Times New Roman" w:eastAsia="宋体" w:hAnsi="宋体"/>
          <w:i/>
          <w:color w:val="000000" w:themeColor="text1"/>
        </w:rPr>
        <w:t>B</w:t>
      </w:r>
      <w:r w:rsidRPr="00F45391">
        <w:rPr>
          <w:rFonts w:ascii="Times New Roman" w:eastAsia="宋体" w:hAnsi="宋体"/>
          <w:color w:val="000000" w:themeColor="text1"/>
        </w:rPr>
        <w:t>点为提纽挂绳位置</w:t>
      </w:r>
      <w:r w:rsidRPr="00F45391">
        <w:rPr>
          <w:rFonts w:ascii="Times New Roman" w:eastAsia="宋体" w:hAnsi="宋体"/>
          <w:color w:val="000000" w:themeColor="text1"/>
        </w:rPr>
        <w:t>,</w:t>
      </w:r>
      <w:r w:rsidRPr="00F45391">
        <w:rPr>
          <w:rFonts w:ascii="Times New Roman" w:eastAsia="宋体" w:hAnsi="宋体"/>
          <w:i/>
          <w:color w:val="000000" w:themeColor="text1"/>
        </w:rPr>
        <w:t>C</w:t>
      </w:r>
      <w:r w:rsidRPr="00F45391">
        <w:rPr>
          <w:rFonts w:ascii="Times New Roman" w:eastAsia="宋体" w:hAnsi="宋体"/>
          <w:color w:val="000000" w:themeColor="text1"/>
        </w:rPr>
        <w:t>点为零刻度线位置。</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(2)</w:t>
      </w:r>
      <w:r w:rsidRPr="00F45391">
        <w:rPr>
          <w:rFonts w:ascii="Times New Roman" w:eastAsia="宋体" w:hAnsi="宋体"/>
          <w:color w:val="000000" w:themeColor="text1"/>
        </w:rPr>
        <w:t>由图甲可知</w:t>
      </w:r>
      <w:r w:rsidRPr="00F45391">
        <w:rPr>
          <w:rFonts w:ascii="Times New Roman" w:eastAsia="宋体" w:hAnsi="宋体"/>
          <w:color w:val="000000" w:themeColor="text1"/>
        </w:rPr>
        <w:t>,</w:t>
      </w:r>
      <w:r w:rsidRPr="00F45391">
        <w:rPr>
          <w:rFonts w:ascii="Times New Roman" w:eastAsia="宋体" w:hAnsi="宋体"/>
          <w:color w:val="000000" w:themeColor="text1"/>
        </w:rPr>
        <w:t>利用该杆秤最多可称量</w:t>
      </w:r>
      <w:r w:rsidRPr="00F45391">
        <w:rPr>
          <w:rFonts w:ascii="Times New Roman" w:eastAsia="宋体" w:hAnsi="宋体"/>
          <w:i/>
          <w:color w:val="000000" w:themeColor="text1"/>
          <w:u w:val="single" w:color="000000"/>
        </w:rPr>
        <w:t xml:space="preserve">　　　　</w:t>
      </w:r>
      <w:r w:rsidRPr="00F45391">
        <w:rPr>
          <w:rFonts w:ascii="Times New Roman" w:eastAsia="宋体" w:hAnsi="宋体"/>
          <w:color w:val="000000" w:themeColor="text1"/>
        </w:rPr>
        <w:t xml:space="preserve"> g</w:t>
      </w:r>
      <w:r w:rsidRPr="00F45391">
        <w:rPr>
          <w:rFonts w:ascii="Times New Roman" w:eastAsia="宋体" w:hAnsi="宋体"/>
          <w:color w:val="000000" w:themeColor="text1"/>
        </w:rPr>
        <w:t>的物体</w:t>
      </w:r>
      <w:r w:rsidRPr="00F45391">
        <w:rPr>
          <w:rFonts w:ascii="Times New Roman" w:eastAsia="宋体" w:hAnsi="宋体"/>
          <w:color w:val="000000" w:themeColor="text1"/>
        </w:rPr>
        <w:t>,</w:t>
      </w:r>
      <w:r w:rsidRPr="00F45391">
        <w:rPr>
          <w:rFonts w:ascii="Times New Roman" w:eastAsia="宋体" w:hAnsi="宋体"/>
          <w:i/>
          <w:color w:val="000000" w:themeColor="text1"/>
        </w:rPr>
        <w:t>D</w:t>
      </w:r>
      <w:r w:rsidRPr="00F45391">
        <w:rPr>
          <w:rFonts w:ascii="Times New Roman" w:eastAsia="宋体" w:hAnsi="宋体"/>
          <w:color w:val="000000" w:themeColor="text1"/>
        </w:rPr>
        <w:t>点处的刻度数为</w:t>
      </w:r>
      <w:r w:rsidRPr="00F45391">
        <w:rPr>
          <w:rFonts w:ascii="Times New Roman" w:eastAsia="宋体" w:hAnsi="宋体"/>
          <w:i/>
          <w:color w:val="000000" w:themeColor="text1"/>
          <w:u w:val="single" w:color="000000"/>
        </w:rPr>
        <w:t xml:space="preserve">　　　　</w:t>
      </w:r>
      <w:r w:rsidRPr="00F45391">
        <w:rPr>
          <w:rFonts w:ascii="Times New Roman" w:eastAsia="宋体" w:hAnsi="宋体"/>
          <w:color w:val="000000" w:themeColor="text1"/>
        </w:rPr>
        <w:t xml:space="preserve"> g</w:t>
      </w:r>
      <w:r w:rsidRPr="00F45391">
        <w:rPr>
          <w:rFonts w:ascii="Times New Roman" w:eastAsia="宋体" w:hAnsi="宋体"/>
          <w:color w:val="000000" w:themeColor="text1"/>
        </w:rPr>
        <w:t>。 </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(3)</w:t>
      </w:r>
      <w:r w:rsidRPr="00F45391">
        <w:rPr>
          <w:rFonts w:ascii="Times New Roman" w:eastAsia="宋体" w:hAnsi="宋体"/>
          <w:color w:val="000000" w:themeColor="text1"/>
        </w:rPr>
        <w:t>忽略秤杆自身重力对杆秤平衡的影响</w:t>
      </w:r>
      <w:r w:rsidRPr="00F45391">
        <w:rPr>
          <w:rFonts w:ascii="Times New Roman" w:eastAsia="宋体" w:hAnsi="宋体"/>
          <w:color w:val="000000" w:themeColor="text1"/>
        </w:rPr>
        <w:t>,</w:t>
      </w:r>
      <w:r w:rsidRPr="00F45391">
        <w:rPr>
          <w:rFonts w:ascii="Times New Roman" w:eastAsia="宋体" w:hAnsi="宋体"/>
          <w:color w:val="000000" w:themeColor="text1"/>
        </w:rPr>
        <w:t>用</w:t>
      </w:r>
      <w:r w:rsidRPr="00F45391">
        <w:rPr>
          <w:rFonts w:ascii="Times New Roman" w:eastAsia="宋体" w:hAnsi="宋体"/>
          <w:i/>
          <w:color w:val="000000" w:themeColor="text1"/>
        </w:rPr>
        <w:t>m</w:t>
      </w:r>
      <w:r w:rsidRPr="00F45391">
        <w:rPr>
          <w:rFonts w:ascii="Times New Roman" w:eastAsia="宋体" w:hAnsi="宋体"/>
          <w:color w:val="000000" w:themeColor="text1"/>
          <w:vertAlign w:val="subscript"/>
        </w:rPr>
        <w:t>1</w:t>
      </w:r>
      <w:r w:rsidRPr="00F45391">
        <w:rPr>
          <w:rFonts w:ascii="Times New Roman" w:eastAsia="宋体" w:hAnsi="宋体"/>
          <w:color w:val="000000" w:themeColor="text1"/>
        </w:rPr>
        <w:t>表示秤砣的质量</w:t>
      </w:r>
      <w:r w:rsidRPr="00F45391">
        <w:rPr>
          <w:rFonts w:ascii="Times New Roman" w:eastAsia="宋体" w:hAnsi="宋体"/>
          <w:color w:val="000000" w:themeColor="text1"/>
        </w:rPr>
        <w:t>,</w:t>
      </w:r>
      <w:r w:rsidRPr="00F45391">
        <w:rPr>
          <w:rFonts w:ascii="Times New Roman" w:eastAsia="宋体" w:hAnsi="宋体"/>
          <w:i/>
          <w:color w:val="000000" w:themeColor="text1"/>
        </w:rPr>
        <w:t>m</w:t>
      </w:r>
      <w:r w:rsidRPr="00F45391">
        <w:rPr>
          <w:rFonts w:ascii="Times New Roman" w:eastAsia="宋体" w:hAnsi="宋体"/>
          <w:color w:val="000000" w:themeColor="text1"/>
          <w:vertAlign w:val="subscript"/>
        </w:rPr>
        <w:t>2</w:t>
      </w:r>
      <w:r w:rsidRPr="00F45391">
        <w:rPr>
          <w:rFonts w:ascii="Times New Roman" w:eastAsia="宋体" w:hAnsi="宋体"/>
          <w:color w:val="000000" w:themeColor="text1"/>
        </w:rPr>
        <w:t>表示物体和秤盘的总质量</w:t>
      </w:r>
      <w:r w:rsidRPr="00F45391">
        <w:rPr>
          <w:rFonts w:ascii="Times New Roman" w:eastAsia="宋体" w:hAnsi="宋体"/>
          <w:color w:val="000000" w:themeColor="text1"/>
        </w:rPr>
        <w:t>,</w:t>
      </w:r>
      <w:r w:rsidRPr="00F45391">
        <w:rPr>
          <w:rFonts w:ascii="Times New Roman" w:eastAsia="宋体" w:hAnsi="宋体"/>
          <w:i/>
          <w:color w:val="000000" w:themeColor="text1"/>
        </w:rPr>
        <w:t>l</w:t>
      </w:r>
      <w:r w:rsidRPr="00F45391">
        <w:rPr>
          <w:rFonts w:ascii="Times New Roman" w:eastAsia="宋体" w:hAnsi="宋体"/>
          <w:color w:val="000000" w:themeColor="text1"/>
          <w:vertAlign w:val="subscript"/>
        </w:rPr>
        <w:t>1</w:t>
      </w:r>
      <w:r w:rsidRPr="00F45391">
        <w:rPr>
          <w:rFonts w:ascii="Times New Roman" w:eastAsia="宋体" w:hAnsi="宋体"/>
          <w:color w:val="000000" w:themeColor="text1"/>
        </w:rPr>
        <w:t>表示</w:t>
      </w:r>
      <w:r w:rsidRPr="00F45391">
        <w:rPr>
          <w:rFonts w:ascii="Times New Roman" w:eastAsia="宋体" w:hAnsi="宋体"/>
          <w:i/>
          <w:color w:val="000000" w:themeColor="text1"/>
        </w:rPr>
        <w:t>B</w:t>
      </w:r>
      <w:r w:rsidRPr="00F45391">
        <w:rPr>
          <w:rFonts w:ascii="Times New Roman" w:eastAsia="宋体" w:hAnsi="宋体"/>
          <w:color w:val="000000" w:themeColor="text1"/>
        </w:rPr>
        <w:t>、</w:t>
      </w:r>
      <w:r w:rsidRPr="00F45391">
        <w:rPr>
          <w:rFonts w:ascii="Times New Roman" w:eastAsia="宋体" w:hAnsi="宋体"/>
          <w:i/>
          <w:color w:val="000000" w:themeColor="text1"/>
        </w:rPr>
        <w:t>C</w:t>
      </w:r>
      <w:r w:rsidRPr="00F45391">
        <w:rPr>
          <w:rFonts w:ascii="Times New Roman" w:eastAsia="宋体" w:hAnsi="宋体"/>
          <w:color w:val="000000" w:themeColor="text1"/>
        </w:rPr>
        <w:t>之间的距离</w:t>
      </w:r>
      <w:r w:rsidRPr="00F45391">
        <w:rPr>
          <w:rFonts w:ascii="Times New Roman" w:eastAsia="宋体" w:hAnsi="宋体"/>
          <w:color w:val="000000" w:themeColor="text1"/>
        </w:rPr>
        <w:t>,</w:t>
      </w:r>
      <w:r w:rsidRPr="00F45391">
        <w:rPr>
          <w:rFonts w:ascii="Times New Roman" w:eastAsia="宋体" w:hAnsi="宋体"/>
          <w:i/>
          <w:color w:val="000000" w:themeColor="text1"/>
        </w:rPr>
        <w:t>l</w:t>
      </w:r>
      <w:r w:rsidRPr="00F45391">
        <w:rPr>
          <w:rFonts w:ascii="Times New Roman" w:eastAsia="宋体" w:hAnsi="宋体"/>
          <w:color w:val="000000" w:themeColor="text1"/>
          <w:vertAlign w:val="subscript"/>
        </w:rPr>
        <w:t>2</w:t>
      </w:r>
      <w:r w:rsidRPr="00F45391">
        <w:rPr>
          <w:rFonts w:ascii="Times New Roman" w:eastAsia="宋体" w:hAnsi="宋体"/>
          <w:color w:val="000000" w:themeColor="text1"/>
        </w:rPr>
        <w:t>表示</w:t>
      </w:r>
      <w:r w:rsidRPr="00F45391">
        <w:rPr>
          <w:rFonts w:ascii="Times New Roman" w:eastAsia="宋体" w:hAnsi="宋体"/>
          <w:i/>
          <w:color w:val="000000" w:themeColor="text1"/>
        </w:rPr>
        <w:t>A</w:t>
      </w:r>
      <w:r w:rsidRPr="00F45391">
        <w:rPr>
          <w:rFonts w:ascii="Times New Roman" w:eastAsia="宋体" w:hAnsi="宋体"/>
          <w:color w:val="000000" w:themeColor="text1"/>
        </w:rPr>
        <w:t>、</w:t>
      </w:r>
      <w:r w:rsidRPr="00F45391">
        <w:rPr>
          <w:rFonts w:ascii="Times New Roman" w:eastAsia="宋体" w:hAnsi="宋体"/>
          <w:i/>
          <w:color w:val="000000" w:themeColor="text1"/>
        </w:rPr>
        <w:t>B</w:t>
      </w:r>
      <w:r w:rsidRPr="00F45391">
        <w:rPr>
          <w:rFonts w:ascii="Times New Roman" w:eastAsia="宋体" w:hAnsi="宋体"/>
          <w:color w:val="000000" w:themeColor="text1"/>
        </w:rPr>
        <w:t>之间的距离。根据杠杆平衡条件</w:t>
      </w:r>
      <w:r w:rsidRPr="00F45391">
        <w:rPr>
          <w:rFonts w:ascii="Times New Roman" w:eastAsia="宋体" w:hAnsi="宋体"/>
          <w:color w:val="000000" w:themeColor="text1"/>
        </w:rPr>
        <w:t>,</w:t>
      </w:r>
      <w:r w:rsidRPr="00F45391">
        <w:rPr>
          <w:rFonts w:ascii="Times New Roman" w:eastAsia="宋体" w:hAnsi="宋体"/>
          <w:color w:val="000000" w:themeColor="text1"/>
        </w:rPr>
        <w:t>当秤砣在</w:t>
      </w:r>
      <w:r w:rsidRPr="00F45391">
        <w:rPr>
          <w:rFonts w:ascii="Times New Roman" w:eastAsia="宋体" w:hAnsi="宋体"/>
          <w:i/>
          <w:color w:val="000000" w:themeColor="text1"/>
        </w:rPr>
        <w:t>C</w:t>
      </w:r>
      <w:r w:rsidRPr="00F45391">
        <w:rPr>
          <w:rFonts w:ascii="Times New Roman" w:eastAsia="宋体" w:hAnsi="宋体"/>
          <w:color w:val="000000" w:themeColor="text1"/>
        </w:rPr>
        <w:t>点处平衡时</w:t>
      </w:r>
      <w:r w:rsidRPr="00F45391">
        <w:rPr>
          <w:rFonts w:ascii="Times New Roman" w:eastAsia="宋体" w:hAnsi="宋体"/>
          <w:color w:val="000000" w:themeColor="text1"/>
        </w:rPr>
        <w:t>,</w:t>
      </w:r>
      <w:r w:rsidRPr="00F45391">
        <w:rPr>
          <w:rFonts w:ascii="Times New Roman" w:eastAsia="宋体" w:hAnsi="宋体"/>
          <w:color w:val="000000" w:themeColor="text1"/>
        </w:rPr>
        <w:t>将满足</w:t>
      </w:r>
      <w:r w:rsidRPr="00F45391">
        <w:rPr>
          <w:rFonts w:ascii="Times New Roman" w:eastAsia="宋体" w:hAnsi="宋体"/>
          <w:i/>
          <w:color w:val="000000" w:themeColor="text1"/>
          <w:u w:val="single" w:color="000000"/>
        </w:rPr>
        <w:t xml:space="preserve">　　　　　　　　　</w:t>
      </w:r>
      <w:r w:rsidRPr="00F45391">
        <w:rPr>
          <w:rFonts w:ascii="Times New Roman" w:eastAsia="宋体" w:hAnsi="宋体"/>
          <w:color w:val="000000" w:themeColor="text1"/>
        </w:rPr>
        <w:t>(</w:t>
      </w:r>
      <w:r w:rsidRPr="00F45391">
        <w:rPr>
          <w:rFonts w:ascii="Times New Roman" w:eastAsia="宋体" w:hAnsi="宋体"/>
          <w:color w:val="000000" w:themeColor="text1"/>
        </w:rPr>
        <w:t>用上述物理量表示</w:t>
      </w:r>
      <w:r w:rsidRPr="00F45391">
        <w:rPr>
          <w:rFonts w:ascii="Times New Roman" w:eastAsia="宋体" w:hAnsi="宋体"/>
          <w:color w:val="000000" w:themeColor="text1"/>
        </w:rPr>
        <w:t>),</w:t>
      </w:r>
      <w:r w:rsidRPr="00F45391">
        <w:rPr>
          <w:rFonts w:ascii="Times New Roman" w:eastAsia="宋体" w:hAnsi="宋体"/>
          <w:color w:val="000000" w:themeColor="text1"/>
        </w:rPr>
        <w:t>由此可得</w:t>
      </w:r>
      <w:r w:rsidRPr="00F45391">
        <w:rPr>
          <w:rFonts w:ascii="Times New Roman" w:eastAsia="宋体" w:hAnsi="宋体"/>
          <w:color w:val="000000" w:themeColor="text1"/>
        </w:rPr>
        <w:t>,</w:t>
      </w:r>
      <w:r w:rsidRPr="00F45391">
        <w:rPr>
          <w:rFonts w:ascii="Times New Roman" w:eastAsia="宋体" w:hAnsi="宋体"/>
          <w:color w:val="000000" w:themeColor="text1"/>
        </w:rPr>
        <w:t>秤盘的质量为</w:t>
      </w:r>
      <w:r w:rsidRPr="00F45391">
        <w:rPr>
          <w:rFonts w:ascii="Times New Roman" w:eastAsia="宋体" w:hAnsi="宋体"/>
          <w:i/>
          <w:color w:val="000000" w:themeColor="text1"/>
          <w:u w:val="single" w:color="000000"/>
        </w:rPr>
        <w:t xml:space="preserve">　　　　</w:t>
      </w:r>
      <w:r w:rsidRPr="00F45391">
        <w:rPr>
          <w:rFonts w:ascii="Times New Roman" w:eastAsia="宋体" w:hAnsi="宋体"/>
          <w:color w:val="000000" w:themeColor="text1"/>
        </w:rPr>
        <w:t xml:space="preserve"> g</w:t>
      </w:r>
      <w:r w:rsidRPr="00F45391">
        <w:rPr>
          <w:rFonts w:ascii="Times New Roman" w:eastAsia="宋体" w:hAnsi="宋体"/>
          <w:color w:val="000000" w:themeColor="text1"/>
        </w:rPr>
        <w:t>。 </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(4)</w:t>
      </w:r>
      <w:r w:rsidRPr="00F45391">
        <w:rPr>
          <w:rFonts w:ascii="Times New Roman" w:eastAsia="宋体" w:hAnsi="宋体"/>
          <w:color w:val="000000" w:themeColor="text1"/>
        </w:rPr>
        <w:t>若想测量质量更大的物体</w:t>
      </w:r>
      <w:r w:rsidRPr="00F45391">
        <w:rPr>
          <w:rFonts w:ascii="Times New Roman" w:eastAsia="宋体" w:hAnsi="宋体"/>
          <w:color w:val="000000" w:themeColor="text1"/>
        </w:rPr>
        <w:t>,</w:t>
      </w:r>
      <w:r w:rsidRPr="00F45391">
        <w:rPr>
          <w:rFonts w:ascii="Times New Roman" w:eastAsia="宋体" w:hAnsi="宋体"/>
          <w:color w:val="000000" w:themeColor="text1"/>
        </w:rPr>
        <w:t>你可采取的办法是</w:t>
      </w:r>
      <w:r w:rsidRPr="00F45391">
        <w:rPr>
          <w:rFonts w:ascii="Times New Roman" w:eastAsia="宋体" w:hAnsi="宋体"/>
          <w:i/>
          <w:color w:val="000000" w:themeColor="text1"/>
          <w:u w:val="single" w:color="000000"/>
        </w:rPr>
        <w:t xml:space="preserve">　　　　　　　　　　</w:t>
      </w:r>
      <w:r w:rsidRPr="00F45391">
        <w:rPr>
          <w:rFonts w:ascii="Times New Roman" w:eastAsia="宋体" w:hAnsi="宋体"/>
          <w:color w:val="000000" w:themeColor="text1"/>
        </w:rPr>
        <w:t>(</w:t>
      </w:r>
      <w:r w:rsidRPr="00F45391">
        <w:rPr>
          <w:rFonts w:ascii="Times New Roman" w:eastAsia="宋体" w:hAnsi="宋体"/>
          <w:color w:val="000000" w:themeColor="text1"/>
        </w:rPr>
        <w:t>只写一条即可</w:t>
      </w:r>
      <w:r w:rsidRPr="00F45391">
        <w:rPr>
          <w:rFonts w:ascii="Times New Roman" w:eastAsia="宋体" w:hAnsi="宋体"/>
          <w:color w:val="000000" w:themeColor="text1"/>
        </w:rPr>
        <w:t>)</w:t>
      </w:r>
      <w:r w:rsidRPr="00F45391">
        <w:rPr>
          <w:rFonts w:ascii="Times New Roman" w:eastAsia="宋体" w:hAnsi="宋体"/>
          <w:color w:val="000000" w:themeColor="text1"/>
        </w:rPr>
        <w:t>。 </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Times New Roman"/>
          <w:b/>
          <w:color w:val="000000" w:themeColor="text1"/>
        </w:rPr>
        <w:t>4</w:t>
      </w:r>
      <w:r w:rsidRPr="00F45391">
        <w:rPr>
          <w:rFonts w:ascii="Times New Roman" w:eastAsia="宋体" w:hAnsi="Times New Roman" w:cs="Times New Roman"/>
          <w:i/>
          <w:color w:val="000000" w:themeColor="text1"/>
        </w:rPr>
        <w:t>.</w:t>
      </w:r>
      <w:r w:rsidRPr="00F45391">
        <w:rPr>
          <w:rFonts w:ascii="Times New Roman" w:eastAsia="宋体" w:hAnsi="宋体"/>
          <w:color w:val="000000" w:themeColor="text1"/>
        </w:rPr>
        <w:t>下图所示的杆秤是用来测量物体质量的一种工具</w:t>
      </w:r>
      <w:r w:rsidRPr="00F45391">
        <w:rPr>
          <w:rFonts w:ascii="Times New Roman" w:eastAsia="宋体" w:hAnsi="宋体"/>
          <w:color w:val="000000" w:themeColor="text1"/>
        </w:rPr>
        <w:t>,</w:t>
      </w:r>
      <w:r w:rsidRPr="00F45391">
        <w:rPr>
          <w:rFonts w:ascii="Times New Roman" w:eastAsia="宋体" w:hAnsi="宋体"/>
          <w:color w:val="000000" w:themeColor="text1"/>
        </w:rPr>
        <w:t>其工作原理是杠杆原理。已知图中杆秤</w:t>
      </w:r>
      <w:r w:rsidRPr="00F45391">
        <w:rPr>
          <w:rFonts w:ascii="Times New Roman" w:eastAsia="宋体" w:hAnsi="宋体"/>
          <w:i/>
          <w:color w:val="000000" w:themeColor="text1"/>
        </w:rPr>
        <w:t>A</w:t>
      </w:r>
      <w:r w:rsidRPr="00F45391">
        <w:rPr>
          <w:rFonts w:ascii="Times New Roman" w:eastAsia="宋体" w:hAnsi="宋体"/>
          <w:color w:val="000000" w:themeColor="text1"/>
        </w:rPr>
        <w:t>处到</w:t>
      </w:r>
      <w:r w:rsidRPr="00F45391">
        <w:rPr>
          <w:rFonts w:ascii="Times New Roman" w:eastAsia="宋体" w:hAnsi="宋体"/>
          <w:i/>
          <w:color w:val="000000" w:themeColor="text1"/>
        </w:rPr>
        <w:t>O</w:t>
      </w:r>
      <w:r w:rsidRPr="00F45391">
        <w:rPr>
          <w:rFonts w:ascii="Times New Roman" w:eastAsia="宋体" w:hAnsi="宋体"/>
          <w:color w:val="000000" w:themeColor="text1"/>
        </w:rPr>
        <w:t>处的距离</w:t>
      </w:r>
      <w:r w:rsidRPr="00F45391">
        <w:rPr>
          <w:rFonts w:ascii="Times New Roman" w:eastAsia="宋体" w:hAnsi="宋体"/>
          <w:i/>
          <w:color w:val="000000" w:themeColor="text1"/>
        </w:rPr>
        <w:t>OA=</w:t>
      </w:r>
      <w:r w:rsidRPr="00F45391">
        <w:rPr>
          <w:rFonts w:ascii="Times New Roman" w:eastAsia="宋体" w:hAnsi="宋体"/>
          <w:color w:val="000000" w:themeColor="text1"/>
        </w:rPr>
        <w:t>4 cm,</w:t>
      </w:r>
      <w:r w:rsidRPr="00F45391">
        <w:rPr>
          <w:rFonts w:ascii="Times New Roman" w:eastAsia="宋体" w:hAnsi="宋体"/>
          <w:i/>
          <w:color w:val="000000" w:themeColor="text1"/>
        </w:rPr>
        <w:t>O</w:t>
      </w:r>
      <w:r w:rsidRPr="00F45391">
        <w:rPr>
          <w:rFonts w:ascii="Times New Roman" w:eastAsia="宋体" w:hAnsi="宋体"/>
          <w:color w:val="000000" w:themeColor="text1"/>
        </w:rPr>
        <w:t>处到</w:t>
      </w:r>
      <w:r w:rsidRPr="00F45391">
        <w:rPr>
          <w:rFonts w:ascii="Times New Roman" w:eastAsia="宋体" w:hAnsi="宋体"/>
          <w:i/>
          <w:color w:val="000000" w:themeColor="text1"/>
        </w:rPr>
        <w:t>B</w:t>
      </w:r>
      <w:r w:rsidRPr="00F45391">
        <w:rPr>
          <w:rFonts w:ascii="Times New Roman" w:eastAsia="宋体" w:hAnsi="宋体"/>
          <w:color w:val="000000" w:themeColor="text1"/>
        </w:rPr>
        <w:t>处的距离</w:t>
      </w:r>
      <w:r w:rsidRPr="00F45391">
        <w:rPr>
          <w:rFonts w:ascii="Times New Roman" w:eastAsia="宋体" w:hAnsi="宋体"/>
          <w:i/>
          <w:color w:val="000000" w:themeColor="text1"/>
        </w:rPr>
        <w:t>OB=</w:t>
      </w:r>
      <w:r w:rsidRPr="00F45391">
        <w:rPr>
          <w:rFonts w:ascii="Times New Roman" w:eastAsia="宋体" w:hAnsi="宋体"/>
          <w:color w:val="000000" w:themeColor="text1"/>
        </w:rPr>
        <w:t>20 cm</w:t>
      </w:r>
      <w:r w:rsidRPr="00F45391">
        <w:rPr>
          <w:rFonts w:ascii="Times New Roman" w:eastAsia="宋体" w:hAnsi="宋体"/>
          <w:color w:val="000000" w:themeColor="text1"/>
        </w:rPr>
        <w:t>。若秤砣所受的重力为</w:t>
      </w:r>
      <w:r w:rsidRPr="00F45391">
        <w:rPr>
          <w:rFonts w:ascii="Times New Roman" w:eastAsia="宋体" w:hAnsi="宋体"/>
          <w:color w:val="000000" w:themeColor="text1"/>
        </w:rPr>
        <w:t>10 N,</w:t>
      </w:r>
      <w:r w:rsidRPr="00F45391">
        <w:rPr>
          <w:rFonts w:ascii="Times New Roman" w:eastAsia="宋体" w:hAnsi="宋体"/>
          <w:color w:val="000000" w:themeColor="text1"/>
        </w:rPr>
        <w:t>杆秤的自重可以忽略不计</w:t>
      </w:r>
      <w:r w:rsidRPr="00F45391">
        <w:rPr>
          <w:rFonts w:ascii="Times New Roman" w:eastAsia="宋体" w:hAnsi="宋体"/>
          <w:color w:val="000000" w:themeColor="text1"/>
        </w:rPr>
        <w:t>,</w:t>
      </w:r>
      <w:r w:rsidRPr="00F45391">
        <w:rPr>
          <w:rFonts w:ascii="Times New Roman" w:eastAsia="宋体" w:hAnsi="宋体"/>
          <w:i/>
          <w:color w:val="000000" w:themeColor="text1"/>
        </w:rPr>
        <w:t>g</w:t>
      </w:r>
      <w:r w:rsidRPr="00F45391">
        <w:rPr>
          <w:rFonts w:ascii="Times New Roman" w:eastAsia="宋体" w:hAnsi="宋体"/>
          <w:color w:val="000000" w:themeColor="text1"/>
        </w:rPr>
        <w:t>取</w:t>
      </w:r>
      <w:r w:rsidRPr="00F45391">
        <w:rPr>
          <w:rFonts w:ascii="Times New Roman" w:eastAsia="宋体" w:hAnsi="宋体"/>
          <w:color w:val="000000" w:themeColor="text1"/>
        </w:rPr>
        <w:t>10 N/kg</w:t>
      </w:r>
      <w:r w:rsidRPr="00F45391">
        <w:rPr>
          <w:rFonts w:ascii="Times New Roman" w:eastAsia="宋体" w:hAnsi="宋体"/>
          <w:color w:val="000000" w:themeColor="text1"/>
        </w:rPr>
        <w:t>。</w:t>
      </w:r>
    </w:p>
    <w:p w:rsidR="00F45391" w:rsidRPr="00F45391" w:rsidRDefault="00F45391" w:rsidP="00F4539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45391">
        <w:rPr>
          <w:rFonts w:ascii="Times New Roman" w:eastAsia="宋体" w:hAnsi="宋体"/>
          <w:noProof/>
          <w:color w:val="000000" w:themeColor="text1"/>
        </w:rPr>
        <w:drawing>
          <wp:inline distT="0" distB="0" distL="0" distR="0" wp14:anchorId="64D05BBC" wp14:editId="285C167D">
            <wp:extent cx="1523160" cy="660600"/>
            <wp:effectExtent l="0" t="0" r="0" b="0"/>
            <wp:docPr id="730" name="LW8QXR101.eps" descr="id:2147495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9.jpeg"/>
                    <pic:cNvPicPr/>
                  </pic:nvPicPr>
                  <pic:blipFill>
                    <a:blip r:embed="rId10"/>
                    <a:stretch>
                      <a:fillRect/>
                    </a:stretch>
                  </pic:blipFill>
                  <pic:spPr>
                    <a:xfrm>
                      <a:off x="0" y="0"/>
                      <a:ext cx="1523160" cy="660600"/>
                    </a:xfrm>
                    <a:prstGeom prst="rect">
                      <a:avLst/>
                    </a:prstGeom>
                  </pic:spPr>
                </pic:pic>
              </a:graphicData>
            </a:graphic>
          </wp:inline>
        </w:drawing>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(1)</w:t>
      </w:r>
      <w:r w:rsidRPr="00F45391">
        <w:rPr>
          <w:rFonts w:ascii="Times New Roman" w:eastAsia="宋体" w:hAnsi="宋体"/>
          <w:color w:val="000000" w:themeColor="text1"/>
        </w:rPr>
        <w:t>求此时所称物体所受的重力。</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lastRenderedPageBreak/>
        <w:t>(2)</w:t>
      </w:r>
      <w:r w:rsidRPr="00F45391">
        <w:rPr>
          <w:rFonts w:ascii="Times New Roman" w:eastAsia="宋体" w:hAnsi="宋体"/>
          <w:color w:val="000000" w:themeColor="text1"/>
        </w:rPr>
        <w:t>如果换称另一质量为</w:t>
      </w:r>
      <w:r w:rsidRPr="00F45391">
        <w:rPr>
          <w:rFonts w:ascii="Times New Roman" w:eastAsia="宋体" w:hAnsi="宋体"/>
          <w:color w:val="000000" w:themeColor="text1"/>
        </w:rPr>
        <w:t>6 kg</w:t>
      </w:r>
      <w:r w:rsidRPr="00F45391">
        <w:rPr>
          <w:rFonts w:ascii="Times New Roman" w:eastAsia="宋体" w:hAnsi="宋体"/>
          <w:color w:val="000000" w:themeColor="text1"/>
        </w:rPr>
        <w:t>的物体</w:t>
      </w:r>
      <w:r w:rsidRPr="00F45391">
        <w:rPr>
          <w:rFonts w:ascii="Times New Roman" w:eastAsia="宋体" w:hAnsi="宋体"/>
          <w:color w:val="000000" w:themeColor="text1"/>
        </w:rPr>
        <w:t>,</w:t>
      </w:r>
      <w:r w:rsidRPr="00F45391">
        <w:rPr>
          <w:rFonts w:ascii="Times New Roman" w:eastAsia="宋体" w:hAnsi="宋体"/>
          <w:color w:val="000000" w:themeColor="text1"/>
        </w:rPr>
        <w:t>则秤砣要从现在的</w:t>
      </w:r>
      <w:r w:rsidRPr="00F45391">
        <w:rPr>
          <w:rFonts w:ascii="Times New Roman" w:eastAsia="宋体" w:hAnsi="宋体"/>
          <w:i/>
          <w:color w:val="000000" w:themeColor="text1"/>
        </w:rPr>
        <w:t>B</w:t>
      </w:r>
      <w:r w:rsidRPr="00F45391">
        <w:rPr>
          <w:rFonts w:ascii="Times New Roman" w:eastAsia="宋体" w:hAnsi="宋体"/>
          <w:color w:val="000000" w:themeColor="text1"/>
        </w:rPr>
        <w:t>处再向左移动多少</w:t>
      </w:r>
      <w:r w:rsidRPr="00F45391">
        <w:rPr>
          <w:rFonts w:ascii="Times New Roman" w:eastAsia="宋体" w:hAnsi="宋体"/>
          <w:color w:val="000000" w:themeColor="text1"/>
        </w:rPr>
        <w:t>?</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(3)</w:t>
      </w:r>
      <w:r w:rsidRPr="00F45391">
        <w:rPr>
          <w:rFonts w:ascii="Times New Roman" w:eastAsia="宋体" w:hAnsi="宋体"/>
          <w:color w:val="000000" w:themeColor="text1"/>
        </w:rPr>
        <w:t>若要增大该杆秤的测量范围</w:t>
      </w:r>
      <w:r w:rsidRPr="00F45391">
        <w:rPr>
          <w:rFonts w:ascii="Times New Roman" w:eastAsia="宋体" w:hAnsi="宋体"/>
          <w:color w:val="000000" w:themeColor="text1"/>
        </w:rPr>
        <w:t>,</w:t>
      </w:r>
      <w:r w:rsidRPr="00F45391">
        <w:rPr>
          <w:rFonts w:ascii="Times New Roman" w:eastAsia="宋体" w:hAnsi="宋体"/>
          <w:color w:val="000000" w:themeColor="text1"/>
        </w:rPr>
        <w:t>请你说出其中一种方法。</w:t>
      </w:r>
    </w:p>
    <w:p w:rsidR="00F45391" w:rsidRPr="00F45391" w:rsidRDefault="00F45391" w:rsidP="00F45391">
      <w:pPr>
        <w:spacing w:line="360" w:lineRule="auto"/>
        <w:rPr>
          <w:rFonts w:ascii="Times New Roman" w:eastAsia="宋体" w:hAnsi="宋体"/>
          <w:color w:val="000000" w:themeColor="text1"/>
        </w:rPr>
      </w:pPr>
      <w:r w:rsidRPr="00F45391">
        <w:rPr>
          <w:rFonts w:ascii="Times New Roman" w:eastAsia="宋体" w:hAnsi="宋体"/>
          <w:color w:val="000000" w:themeColor="text1"/>
        </w:rPr>
        <w:br w:type="page"/>
      </w:r>
    </w:p>
    <w:p w:rsidR="00F45391" w:rsidRPr="00B37EF5" w:rsidRDefault="00F45391" w:rsidP="00F45391">
      <w:pPr>
        <w:pStyle w:val="a4"/>
        <w:tabs>
          <w:tab w:val="left" w:pos="1871"/>
          <w:tab w:val="left" w:pos="3407"/>
          <w:tab w:val="left" w:pos="4949"/>
          <w:tab w:val="left" w:pos="6599"/>
        </w:tabs>
        <w:spacing w:line="360" w:lineRule="auto"/>
        <w:jc w:val="center"/>
        <w:rPr>
          <w:rFonts w:ascii="Times New Roman" w:eastAsia="宋体" w:hAnsi="宋体"/>
          <w:sz w:val="22"/>
        </w:rPr>
      </w:pPr>
      <w:r>
        <w:rPr>
          <w:rFonts w:ascii="Arial" w:eastAsia="黑体" w:hAnsi="黑体"/>
          <w:color w:val="FF0000"/>
          <w:sz w:val="28"/>
        </w:rPr>
        <w:lastRenderedPageBreak/>
        <w:t>参考答案</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Times New Roman"/>
          <w:b/>
          <w:color w:val="000000" w:themeColor="text1"/>
        </w:rPr>
        <w:t>1</w:t>
      </w:r>
      <w:r w:rsidRPr="00F45391">
        <w:rPr>
          <w:rFonts w:ascii="Times New Roman" w:eastAsia="宋体" w:hAnsi="Times New Roman" w:cs="Times New Roman"/>
          <w:i/>
          <w:color w:val="000000" w:themeColor="text1"/>
        </w:rPr>
        <w:t>.</w:t>
      </w:r>
      <w:r w:rsidRPr="00F45391">
        <w:rPr>
          <w:rFonts w:ascii="Times New Roman" w:eastAsia="宋体" w:hAnsi="宋体"/>
          <w:color w:val="000000" w:themeColor="text1"/>
        </w:rPr>
        <w:t>D</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Times New Roman"/>
          <w:b/>
          <w:color w:val="000000" w:themeColor="text1"/>
        </w:rPr>
        <w:t>2</w:t>
      </w:r>
      <w:r w:rsidRPr="00F45391">
        <w:rPr>
          <w:rFonts w:ascii="Times New Roman" w:eastAsia="宋体" w:hAnsi="Times New Roman" w:cs="Times New Roman"/>
          <w:i/>
          <w:color w:val="000000" w:themeColor="text1"/>
        </w:rPr>
        <w:t>.</w:t>
      </w:r>
      <w:r w:rsidRPr="00F45391">
        <w:rPr>
          <w:rFonts w:ascii="Times New Roman" w:eastAsia="宋体" w:hAnsi="宋体"/>
          <w:color w:val="000000" w:themeColor="text1"/>
        </w:rPr>
        <w:t>动力臂和阻力臂</w:t>
      </w:r>
      <w:r w:rsidRPr="00F45391">
        <w:rPr>
          <w:rFonts w:ascii="Times New Roman" w:eastAsia="宋体" w:hAnsi="宋体"/>
          <w:i/>
          <w:color w:val="000000" w:themeColor="text1"/>
        </w:rPr>
        <w:t xml:space="preserve">　</w:t>
      </w:r>
      <w:r w:rsidRPr="00F45391">
        <w:rPr>
          <w:rFonts w:ascii="Times New Roman" w:eastAsia="宋体" w:hAnsi="宋体"/>
          <w:i/>
          <w:color w:val="000000" w:themeColor="text1"/>
        </w:rPr>
        <w:t>M</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Times New Roman"/>
          <w:b/>
          <w:color w:val="000000" w:themeColor="text1"/>
        </w:rPr>
        <w:t>3</w:t>
      </w:r>
      <w:r w:rsidRPr="00F45391">
        <w:rPr>
          <w:rFonts w:ascii="Times New Roman" w:eastAsia="宋体" w:hAnsi="Times New Roman" w:cs="Times New Roman"/>
          <w:i/>
          <w:color w:val="000000" w:themeColor="text1"/>
        </w:rPr>
        <w:t>.</w:t>
      </w:r>
      <w:r w:rsidRPr="00F45391">
        <w:rPr>
          <w:rFonts w:ascii="Times New Roman" w:eastAsia="宋体" w:hAnsi="宋体"/>
          <w:color w:val="000000" w:themeColor="text1"/>
        </w:rPr>
        <w:t>(1)</w:t>
      </w:r>
      <w:r w:rsidRPr="00F45391">
        <w:rPr>
          <w:rFonts w:ascii="Times New Roman" w:eastAsia="宋体" w:hAnsi="宋体"/>
          <w:color w:val="000000" w:themeColor="text1"/>
        </w:rPr>
        <w:t>支点</w:t>
      </w:r>
      <w:r w:rsidRPr="00F45391">
        <w:rPr>
          <w:rFonts w:ascii="Times New Roman" w:eastAsia="宋体" w:hAnsi="宋体"/>
          <w:i/>
          <w:color w:val="000000" w:themeColor="text1"/>
        </w:rPr>
        <w:t xml:space="preserve">　</w:t>
      </w:r>
      <w:r w:rsidRPr="00F45391">
        <w:rPr>
          <w:rFonts w:ascii="Times New Roman" w:eastAsia="宋体" w:hAnsi="宋体"/>
          <w:color w:val="000000" w:themeColor="text1"/>
        </w:rPr>
        <w:t>省力</w:t>
      </w:r>
      <w:r w:rsidRPr="00F45391">
        <w:rPr>
          <w:rFonts w:ascii="Times New Roman" w:eastAsia="宋体" w:hAnsi="宋体"/>
          <w:i/>
          <w:color w:val="000000" w:themeColor="text1"/>
        </w:rPr>
        <w:t xml:space="preserve">　</w:t>
      </w:r>
      <w:r w:rsidRPr="00F45391">
        <w:rPr>
          <w:rFonts w:ascii="Times New Roman" w:eastAsia="宋体" w:hAnsi="宋体"/>
          <w:color w:val="000000" w:themeColor="text1"/>
        </w:rPr>
        <w:t>(2)1 000</w:t>
      </w:r>
      <w:r w:rsidRPr="00F45391">
        <w:rPr>
          <w:rFonts w:ascii="Times New Roman" w:eastAsia="宋体" w:hAnsi="宋体"/>
          <w:i/>
          <w:color w:val="000000" w:themeColor="text1"/>
        </w:rPr>
        <w:t xml:space="preserve">　</w:t>
      </w:r>
      <w:r w:rsidRPr="00F45391">
        <w:rPr>
          <w:rFonts w:ascii="Times New Roman" w:eastAsia="宋体" w:hAnsi="宋体"/>
          <w:color w:val="000000" w:themeColor="text1"/>
        </w:rPr>
        <w:t>400</w:t>
      </w:r>
      <w:r w:rsidRPr="00F45391">
        <w:rPr>
          <w:rFonts w:ascii="Times New Roman" w:eastAsia="宋体" w:hAnsi="宋体"/>
          <w:i/>
          <w:color w:val="000000" w:themeColor="text1"/>
        </w:rPr>
        <w:t xml:space="preserve">　</w:t>
      </w:r>
      <w:r w:rsidRPr="00F45391">
        <w:rPr>
          <w:rFonts w:ascii="Times New Roman" w:eastAsia="宋体" w:hAnsi="宋体"/>
          <w:color w:val="000000" w:themeColor="text1"/>
        </w:rPr>
        <w:t>(3)</w:t>
      </w:r>
      <w:r w:rsidRPr="00F45391">
        <w:rPr>
          <w:rFonts w:ascii="Times New Roman" w:eastAsia="宋体" w:hAnsi="宋体"/>
          <w:i/>
          <w:color w:val="000000" w:themeColor="text1"/>
        </w:rPr>
        <w:t>m</w:t>
      </w:r>
      <w:r w:rsidRPr="00F45391">
        <w:rPr>
          <w:rFonts w:ascii="Times New Roman" w:eastAsia="宋体" w:hAnsi="宋体"/>
          <w:color w:val="000000" w:themeColor="text1"/>
          <w:vertAlign w:val="subscript"/>
        </w:rPr>
        <w:t>1</w:t>
      </w:r>
      <w:r w:rsidRPr="00F45391">
        <w:rPr>
          <w:rFonts w:ascii="Times New Roman" w:eastAsia="宋体" w:hAnsi="Times New Roman" w:cs="Times New Roman"/>
          <w:color w:val="000000" w:themeColor="text1"/>
        </w:rPr>
        <w:t>·</w:t>
      </w:r>
      <w:r w:rsidRPr="00F45391">
        <w:rPr>
          <w:rFonts w:ascii="Times New Roman" w:eastAsia="宋体" w:hAnsi="宋体"/>
          <w:i/>
          <w:color w:val="000000" w:themeColor="text1"/>
        </w:rPr>
        <w:t>l</w:t>
      </w:r>
      <w:r w:rsidRPr="00F45391">
        <w:rPr>
          <w:rFonts w:ascii="Times New Roman" w:eastAsia="宋体" w:hAnsi="宋体"/>
          <w:color w:val="000000" w:themeColor="text1"/>
          <w:vertAlign w:val="subscript"/>
        </w:rPr>
        <w:t>1</w:t>
      </w:r>
      <w:r w:rsidRPr="00F45391">
        <w:rPr>
          <w:rFonts w:ascii="Times New Roman" w:eastAsia="宋体" w:hAnsi="宋体"/>
          <w:i/>
          <w:color w:val="000000" w:themeColor="text1"/>
        </w:rPr>
        <w:t>=m</w:t>
      </w:r>
      <w:r w:rsidRPr="00F45391">
        <w:rPr>
          <w:rFonts w:ascii="Times New Roman" w:eastAsia="宋体" w:hAnsi="宋体"/>
          <w:color w:val="000000" w:themeColor="text1"/>
          <w:vertAlign w:val="subscript"/>
        </w:rPr>
        <w:t>2</w:t>
      </w:r>
      <w:r w:rsidRPr="00F45391">
        <w:rPr>
          <w:rFonts w:ascii="Times New Roman" w:eastAsia="宋体" w:hAnsi="Times New Roman" w:cs="Times New Roman"/>
          <w:color w:val="000000" w:themeColor="text1"/>
        </w:rPr>
        <w:t>·</w:t>
      </w:r>
      <w:r w:rsidRPr="00F45391">
        <w:rPr>
          <w:rFonts w:ascii="Times New Roman" w:eastAsia="宋体" w:hAnsi="宋体"/>
          <w:i/>
          <w:color w:val="000000" w:themeColor="text1"/>
        </w:rPr>
        <w:t>l</w:t>
      </w:r>
      <w:r w:rsidRPr="00F45391">
        <w:rPr>
          <w:rFonts w:ascii="Times New Roman" w:eastAsia="宋体" w:hAnsi="宋体"/>
          <w:color w:val="000000" w:themeColor="text1"/>
          <w:vertAlign w:val="subscript"/>
        </w:rPr>
        <w:t>2</w:t>
      </w:r>
      <w:r w:rsidRPr="00F45391">
        <w:rPr>
          <w:rFonts w:ascii="Times New Roman" w:eastAsia="宋体" w:hAnsi="宋体"/>
          <w:i/>
          <w:color w:val="000000" w:themeColor="text1"/>
        </w:rPr>
        <w:t xml:space="preserve">　</w:t>
      </w:r>
      <w:r w:rsidRPr="00F45391">
        <w:rPr>
          <w:rFonts w:ascii="Times New Roman" w:eastAsia="宋体" w:hAnsi="宋体"/>
          <w:color w:val="000000" w:themeColor="text1"/>
        </w:rPr>
        <w:t>160</w:t>
      </w:r>
      <w:r w:rsidRPr="00F45391">
        <w:rPr>
          <w:rFonts w:ascii="Times New Roman" w:eastAsia="宋体" w:hAnsi="宋体"/>
          <w:i/>
          <w:color w:val="000000" w:themeColor="text1"/>
        </w:rPr>
        <w:t xml:space="preserve">　</w:t>
      </w:r>
      <w:r w:rsidRPr="00F45391">
        <w:rPr>
          <w:rFonts w:ascii="Times New Roman" w:eastAsia="宋体" w:hAnsi="宋体"/>
          <w:color w:val="000000" w:themeColor="text1"/>
        </w:rPr>
        <w:t>(4)</w:t>
      </w:r>
      <w:r w:rsidRPr="00F45391">
        <w:rPr>
          <w:rFonts w:ascii="Times New Roman" w:eastAsia="宋体" w:hAnsi="宋体"/>
          <w:color w:val="000000" w:themeColor="text1"/>
        </w:rPr>
        <w:t>将提纽向左移</w:t>
      </w:r>
      <w:r w:rsidRPr="00F45391">
        <w:rPr>
          <w:rFonts w:ascii="Times New Roman" w:eastAsia="宋体" w:hAnsi="宋体"/>
          <w:color w:val="000000" w:themeColor="text1"/>
        </w:rPr>
        <w:t>(</w:t>
      </w:r>
      <w:r w:rsidRPr="00F45391">
        <w:rPr>
          <w:rFonts w:ascii="Times New Roman" w:eastAsia="宋体" w:hAnsi="宋体"/>
          <w:color w:val="000000" w:themeColor="text1"/>
        </w:rPr>
        <w:t>增加秤砣的质量</w:t>
      </w:r>
      <w:r w:rsidRPr="00F45391">
        <w:rPr>
          <w:rFonts w:ascii="Times New Roman" w:eastAsia="宋体" w:hAnsi="宋体"/>
          <w:color w:val="000000" w:themeColor="text1"/>
        </w:rPr>
        <w:t>,</w:t>
      </w:r>
      <w:r w:rsidRPr="00F45391">
        <w:rPr>
          <w:rFonts w:ascii="Times New Roman" w:eastAsia="宋体" w:hAnsi="宋体"/>
          <w:color w:val="000000" w:themeColor="text1"/>
        </w:rPr>
        <w:t>符合题意即可</w:t>
      </w:r>
      <w:r w:rsidRPr="00F45391">
        <w:rPr>
          <w:rFonts w:ascii="Times New Roman" w:eastAsia="宋体" w:hAnsi="宋体"/>
          <w:color w:val="000000" w:themeColor="text1"/>
        </w:rPr>
        <w:t>)</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Times New Roman"/>
          <w:b/>
          <w:color w:val="000000" w:themeColor="text1"/>
        </w:rPr>
        <w:t>4</w:t>
      </w:r>
      <w:r w:rsidRPr="00F45391">
        <w:rPr>
          <w:rFonts w:ascii="Times New Roman" w:eastAsia="宋体" w:hAnsi="Times New Roman" w:cs="Times New Roman"/>
          <w:i/>
          <w:color w:val="000000" w:themeColor="text1"/>
        </w:rPr>
        <w:t>.</w:t>
      </w:r>
      <w:r w:rsidRPr="00F45391">
        <w:rPr>
          <w:rFonts w:ascii="Times New Roman" w:eastAsia="宋体" w:hAnsi="宋体"/>
          <w:color w:val="000000" w:themeColor="text1"/>
        </w:rPr>
        <w:t>(1)50 N</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(2)4 cm</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(3)</w:t>
      </w:r>
      <w:r w:rsidRPr="00F45391">
        <w:rPr>
          <w:rFonts w:ascii="Times New Roman" w:eastAsia="宋体" w:hAnsi="宋体"/>
          <w:color w:val="000000" w:themeColor="text1"/>
        </w:rPr>
        <w:t>增大秤砣的质量或提纽向右移动一些</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Arial" w:eastAsia="黑体" w:hAnsi="黑体"/>
          <w:color w:val="000000" w:themeColor="text1"/>
        </w:rPr>
        <w:t>解析</w:t>
      </w:r>
      <w:r w:rsidRPr="00F45391">
        <w:rPr>
          <w:rFonts w:ascii="Arial" w:eastAsia="黑体" w:hAnsi="黑体"/>
          <w:color w:val="000000" w:themeColor="text1"/>
        </w:rPr>
        <w:t xml:space="preserve"> </w:t>
      </w:r>
      <w:r w:rsidRPr="00F45391">
        <w:rPr>
          <w:rFonts w:ascii="Times New Roman" w:eastAsia="宋体" w:hAnsi="宋体"/>
          <w:color w:val="000000" w:themeColor="text1"/>
        </w:rPr>
        <w:t>(1)</w:t>
      </w:r>
      <w:r w:rsidRPr="00F45391">
        <w:rPr>
          <w:rFonts w:ascii="Times New Roman" w:eastAsia="楷体" w:hAnsi="楷体"/>
          <w:color w:val="000000" w:themeColor="text1"/>
        </w:rPr>
        <w:t>由杠杆的平衡条件可得</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i/>
          <w:color w:val="000000" w:themeColor="text1"/>
        </w:rPr>
        <w:t>G</w:t>
      </w:r>
      <w:r w:rsidRPr="00F45391">
        <w:rPr>
          <w:rFonts w:ascii="Times New Roman" w:eastAsia="楷体" w:hAnsi="楷体"/>
          <w:color w:val="000000" w:themeColor="text1"/>
          <w:vertAlign w:val="subscript"/>
        </w:rPr>
        <w:t>物体</w:t>
      </w:r>
      <w:r w:rsidRPr="00F45391">
        <w:rPr>
          <w:rFonts w:ascii="Times New Roman" w:eastAsia="宋体" w:hAnsi="宋体"/>
          <w:i/>
          <w:color w:val="000000" w:themeColor="text1"/>
        </w:rPr>
        <w:t>OA=G</w:t>
      </w:r>
      <w:r w:rsidRPr="00F45391">
        <w:rPr>
          <w:rFonts w:ascii="Times New Roman" w:eastAsia="楷体" w:hAnsi="楷体"/>
          <w:color w:val="000000" w:themeColor="text1"/>
          <w:vertAlign w:val="subscript"/>
        </w:rPr>
        <w:t>秤砣</w:t>
      </w:r>
      <w:r w:rsidRPr="00F45391">
        <w:rPr>
          <w:rFonts w:ascii="Times New Roman" w:eastAsia="宋体" w:hAnsi="宋体"/>
          <w:i/>
          <w:color w:val="000000" w:themeColor="text1"/>
        </w:rPr>
        <w:t>OB</w:t>
      </w:r>
      <w:r w:rsidRPr="00F45391">
        <w:rPr>
          <w:rFonts w:ascii="Times New Roman" w:eastAsia="宋体" w:hAnsi="宋体"/>
          <w:color w:val="000000" w:themeColor="text1"/>
        </w:rPr>
        <w:t>,</w:t>
      </w:r>
      <w:r w:rsidRPr="00F45391">
        <w:rPr>
          <w:rFonts w:ascii="Times New Roman" w:eastAsia="楷体" w:hAnsi="楷体"/>
          <w:color w:val="000000" w:themeColor="text1"/>
        </w:rPr>
        <w:t>即</w:t>
      </w:r>
      <w:r w:rsidRPr="00F45391">
        <w:rPr>
          <w:rFonts w:ascii="Times New Roman" w:eastAsia="宋体" w:hAnsi="宋体"/>
          <w:i/>
          <w:color w:val="000000" w:themeColor="text1"/>
        </w:rPr>
        <w:t>G</w:t>
      </w:r>
      <w:r w:rsidRPr="00F45391">
        <w:rPr>
          <w:rFonts w:ascii="Times New Roman" w:eastAsia="楷体" w:hAnsi="楷体"/>
          <w:color w:val="000000" w:themeColor="text1"/>
          <w:vertAlign w:val="subscript"/>
        </w:rPr>
        <w:t>物体</w:t>
      </w:r>
      <w:r w:rsidRPr="00F45391">
        <w:rPr>
          <w:rFonts w:ascii="Times New Roman" w:eastAsia="宋体" w:hAnsi="Times New Roman" w:cs="Times New Roman"/>
          <w:i/>
          <w:color w:val="000000" w:themeColor="text1"/>
        </w:rPr>
        <w:t>×</w:t>
      </w:r>
      <w:r w:rsidRPr="00F45391">
        <w:rPr>
          <w:rFonts w:ascii="Times New Roman" w:eastAsia="宋体" w:hAnsi="宋体"/>
          <w:color w:val="000000" w:themeColor="text1"/>
        </w:rPr>
        <w:t>4</w:t>
      </w:r>
      <w:r w:rsidRPr="00F45391">
        <w:rPr>
          <w:rFonts w:ascii="Times New Roman" w:eastAsia="楷体" w:hAnsi="楷体"/>
          <w:color w:val="000000" w:themeColor="text1"/>
        </w:rPr>
        <w:t xml:space="preserve"> </w:t>
      </w:r>
      <w:r w:rsidRPr="00F45391">
        <w:rPr>
          <w:rFonts w:ascii="Times New Roman" w:eastAsia="宋体" w:hAnsi="宋体"/>
          <w:color w:val="000000" w:themeColor="text1"/>
        </w:rPr>
        <w:t>cm</w:t>
      </w:r>
      <w:r w:rsidRPr="00F45391">
        <w:rPr>
          <w:rFonts w:ascii="Times New Roman" w:eastAsia="宋体" w:hAnsi="宋体"/>
          <w:i/>
          <w:color w:val="000000" w:themeColor="text1"/>
        </w:rPr>
        <w:t>=</w:t>
      </w:r>
      <w:r w:rsidRPr="00F45391">
        <w:rPr>
          <w:rFonts w:ascii="Times New Roman" w:eastAsia="宋体" w:hAnsi="宋体"/>
          <w:color w:val="000000" w:themeColor="text1"/>
        </w:rPr>
        <w:t>10</w:t>
      </w:r>
      <w:r w:rsidRPr="00F45391">
        <w:rPr>
          <w:rFonts w:ascii="Times New Roman" w:eastAsia="楷体" w:hAnsi="楷体"/>
          <w:color w:val="000000" w:themeColor="text1"/>
        </w:rPr>
        <w:t xml:space="preserve"> </w:t>
      </w:r>
      <w:r w:rsidRPr="00F45391">
        <w:rPr>
          <w:rFonts w:ascii="Times New Roman" w:eastAsia="宋体" w:hAnsi="宋体"/>
          <w:color w:val="000000" w:themeColor="text1"/>
        </w:rPr>
        <w:t>N</w:t>
      </w:r>
      <w:r w:rsidRPr="00F45391">
        <w:rPr>
          <w:rFonts w:ascii="Times New Roman" w:eastAsia="宋体" w:hAnsi="Times New Roman" w:cs="Times New Roman"/>
          <w:i/>
          <w:color w:val="000000" w:themeColor="text1"/>
        </w:rPr>
        <w:t>×</w:t>
      </w:r>
      <w:r w:rsidRPr="00F45391">
        <w:rPr>
          <w:rFonts w:ascii="Times New Roman" w:eastAsia="宋体" w:hAnsi="宋体"/>
          <w:color w:val="000000" w:themeColor="text1"/>
        </w:rPr>
        <w:t>20</w:t>
      </w:r>
      <w:r w:rsidRPr="00F45391">
        <w:rPr>
          <w:rFonts w:ascii="Times New Roman" w:eastAsia="楷体" w:hAnsi="楷体"/>
          <w:color w:val="000000" w:themeColor="text1"/>
        </w:rPr>
        <w:t xml:space="preserve"> </w:t>
      </w:r>
      <w:r w:rsidRPr="00F45391">
        <w:rPr>
          <w:rFonts w:ascii="Times New Roman" w:eastAsia="宋体" w:hAnsi="宋体"/>
          <w:color w:val="000000" w:themeColor="text1"/>
        </w:rPr>
        <w:t>cm,</w:t>
      </w:r>
      <w:r w:rsidRPr="00F45391">
        <w:rPr>
          <w:rFonts w:ascii="Times New Roman" w:eastAsia="楷体" w:hAnsi="楷体"/>
          <w:color w:val="000000" w:themeColor="text1"/>
        </w:rPr>
        <w:t>解得</w:t>
      </w:r>
      <w:r w:rsidRPr="00F45391">
        <w:rPr>
          <w:rFonts w:ascii="Times New Roman" w:eastAsia="宋体" w:hAnsi="宋体"/>
          <w:i/>
          <w:color w:val="000000" w:themeColor="text1"/>
        </w:rPr>
        <w:t>G</w:t>
      </w:r>
      <w:r w:rsidRPr="00F45391">
        <w:rPr>
          <w:rFonts w:ascii="Times New Roman" w:eastAsia="楷体" w:hAnsi="楷体"/>
          <w:color w:val="000000" w:themeColor="text1"/>
          <w:vertAlign w:val="subscript"/>
        </w:rPr>
        <w:t>物体</w:t>
      </w:r>
      <w:r w:rsidRPr="00F45391">
        <w:rPr>
          <w:rFonts w:ascii="Times New Roman" w:eastAsia="宋体" w:hAnsi="宋体"/>
          <w:i/>
          <w:color w:val="000000" w:themeColor="text1"/>
        </w:rPr>
        <w:t>=</w:t>
      </w:r>
      <w:r w:rsidRPr="00F45391">
        <w:rPr>
          <w:rFonts w:ascii="Times New Roman" w:eastAsia="宋体" w:hAnsi="宋体"/>
          <w:color w:val="000000" w:themeColor="text1"/>
        </w:rPr>
        <w:t>50</w:t>
      </w:r>
      <w:r w:rsidRPr="00F45391">
        <w:rPr>
          <w:rFonts w:ascii="Times New Roman" w:eastAsia="楷体" w:hAnsi="楷体"/>
          <w:color w:val="000000" w:themeColor="text1"/>
        </w:rPr>
        <w:t xml:space="preserve"> </w:t>
      </w:r>
      <w:r w:rsidRPr="00F45391">
        <w:rPr>
          <w:rFonts w:ascii="Times New Roman" w:eastAsia="宋体" w:hAnsi="宋体"/>
          <w:color w:val="000000" w:themeColor="text1"/>
        </w:rPr>
        <w:t>N</w:t>
      </w:r>
      <w:r w:rsidRPr="00F45391">
        <w:rPr>
          <w:rFonts w:ascii="Times New Roman" w:eastAsia="楷体" w:hAnsi="楷体"/>
          <w:color w:val="000000" w:themeColor="text1"/>
        </w:rPr>
        <w:t>。</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(2)</w:t>
      </w:r>
      <w:r w:rsidRPr="00F45391">
        <w:rPr>
          <w:rFonts w:ascii="Times New Roman" w:eastAsia="楷体" w:hAnsi="楷体"/>
          <w:color w:val="000000" w:themeColor="text1"/>
        </w:rPr>
        <w:t>设秤砣向左移到了</w:t>
      </w:r>
      <w:r w:rsidRPr="00F45391">
        <w:rPr>
          <w:rFonts w:ascii="Times New Roman" w:eastAsia="宋体" w:hAnsi="宋体"/>
          <w:i/>
          <w:color w:val="000000" w:themeColor="text1"/>
        </w:rPr>
        <w:t>C</w:t>
      </w:r>
      <w:r w:rsidRPr="00F45391">
        <w:rPr>
          <w:rFonts w:ascii="Times New Roman" w:eastAsia="楷体" w:hAnsi="楷体"/>
          <w:color w:val="000000" w:themeColor="text1"/>
        </w:rPr>
        <w:t>处</w:t>
      </w:r>
      <w:r w:rsidRPr="00F45391">
        <w:rPr>
          <w:rFonts w:ascii="Times New Roman" w:eastAsia="宋体" w:hAnsi="宋体"/>
          <w:color w:val="000000" w:themeColor="text1"/>
        </w:rPr>
        <w:t>,</w:t>
      </w:r>
      <w:r w:rsidRPr="00F45391">
        <w:rPr>
          <w:rFonts w:ascii="Times New Roman" w:eastAsia="楷体" w:hAnsi="楷体"/>
          <w:color w:val="000000" w:themeColor="text1"/>
        </w:rPr>
        <w:t>由杠杆的平衡条件可得</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i/>
          <w:color w:val="000000" w:themeColor="text1"/>
        </w:rPr>
        <w:t>G</w:t>
      </w:r>
      <w:r w:rsidRPr="00F45391">
        <w:rPr>
          <w:rFonts w:ascii="Times New Roman" w:eastAsia="楷体" w:hAnsi="楷体"/>
          <w:color w:val="000000" w:themeColor="text1"/>
          <w:vertAlign w:val="subscript"/>
        </w:rPr>
        <w:t>物体</w:t>
      </w:r>
      <w:r w:rsidRPr="00F45391">
        <w:rPr>
          <w:rFonts w:ascii="Times New Roman" w:eastAsia="宋体" w:hAnsi="宋体"/>
          <w:color w:val="000000" w:themeColor="text1"/>
          <w:vertAlign w:val="subscript"/>
        </w:rPr>
        <w:t>2</w:t>
      </w:r>
      <w:r w:rsidRPr="00F45391">
        <w:rPr>
          <w:rFonts w:ascii="Times New Roman" w:eastAsia="宋体" w:hAnsi="宋体"/>
          <w:i/>
          <w:color w:val="000000" w:themeColor="text1"/>
        </w:rPr>
        <w:t>OA=G</w:t>
      </w:r>
      <w:r w:rsidRPr="00F45391">
        <w:rPr>
          <w:rFonts w:ascii="Times New Roman" w:eastAsia="楷体" w:hAnsi="楷体"/>
          <w:color w:val="000000" w:themeColor="text1"/>
          <w:vertAlign w:val="subscript"/>
        </w:rPr>
        <w:t>秤砣</w:t>
      </w:r>
      <w:r w:rsidRPr="00F45391">
        <w:rPr>
          <w:rFonts w:ascii="Times New Roman" w:eastAsia="宋体" w:hAnsi="宋体"/>
          <w:i/>
          <w:color w:val="000000" w:themeColor="text1"/>
        </w:rPr>
        <w:t>OC</w:t>
      </w:r>
      <w:r w:rsidRPr="00F45391">
        <w:rPr>
          <w:rFonts w:ascii="Times New Roman" w:eastAsia="宋体" w:hAnsi="宋体"/>
          <w:color w:val="000000" w:themeColor="text1"/>
        </w:rPr>
        <w:t>,</w:t>
      </w:r>
      <w:r w:rsidRPr="00F45391">
        <w:rPr>
          <w:rFonts w:ascii="Times New Roman" w:eastAsia="楷体" w:hAnsi="楷体"/>
          <w:color w:val="000000" w:themeColor="text1"/>
        </w:rPr>
        <w:t>即</w:t>
      </w:r>
      <w:r w:rsidRPr="00F45391">
        <w:rPr>
          <w:rFonts w:ascii="Times New Roman" w:eastAsia="宋体" w:hAnsi="宋体"/>
          <w:color w:val="000000" w:themeColor="text1"/>
        </w:rPr>
        <w:t>6</w:t>
      </w:r>
      <w:r w:rsidRPr="00F45391">
        <w:rPr>
          <w:rFonts w:ascii="Times New Roman" w:eastAsia="楷体" w:hAnsi="楷体"/>
          <w:color w:val="000000" w:themeColor="text1"/>
        </w:rPr>
        <w:t xml:space="preserve"> </w:t>
      </w:r>
      <w:r w:rsidRPr="00F45391">
        <w:rPr>
          <w:rFonts w:ascii="Times New Roman" w:eastAsia="宋体" w:hAnsi="宋体"/>
          <w:color w:val="000000" w:themeColor="text1"/>
        </w:rPr>
        <w:t>kg</w:t>
      </w:r>
      <w:r w:rsidRPr="00F45391">
        <w:rPr>
          <w:rFonts w:ascii="Times New Roman" w:eastAsia="宋体" w:hAnsi="Times New Roman" w:cs="Times New Roman"/>
          <w:i/>
          <w:color w:val="000000" w:themeColor="text1"/>
        </w:rPr>
        <w:t>×</w:t>
      </w:r>
      <w:r w:rsidRPr="00F45391">
        <w:rPr>
          <w:rFonts w:ascii="Times New Roman" w:eastAsia="宋体" w:hAnsi="宋体"/>
          <w:color w:val="000000" w:themeColor="text1"/>
        </w:rPr>
        <w:t>10</w:t>
      </w:r>
      <w:r w:rsidRPr="00F45391">
        <w:rPr>
          <w:rFonts w:ascii="Times New Roman" w:eastAsia="楷体" w:hAnsi="楷体"/>
          <w:color w:val="000000" w:themeColor="text1"/>
        </w:rPr>
        <w:t xml:space="preserve"> </w:t>
      </w:r>
      <w:r w:rsidRPr="00F45391">
        <w:rPr>
          <w:rFonts w:ascii="Times New Roman" w:eastAsia="宋体" w:hAnsi="宋体"/>
          <w:color w:val="000000" w:themeColor="text1"/>
        </w:rPr>
        <w:t>N/kg</w:t>
      </w:r>
      <w:r w:rsidRPr="00F45391">
        <w:rPr>
          <w:rFonts w:ascii="Times New Roman" w:eastAsia="宋体" w:hAnsi="Times New Roman" w:cs="Times New Roman"/>
          <w:i/>
          <w:color w:val="000000" w:themeColor="text1"/>
        </w:rPr>
        <w:t>×</w:t>
      </w:r>
      <w:r w:rsidRPr="00F45391">
        <w:rPr>
          <w:rFonts w:ascii="Times New Roman" w:eastAsia="宋体" w:hAnsi="宋体"/>
          <w:color w:val="000000" w:themeColor="text1"/>
        </w:rPr>
        <w:t>4</w:t>
      </w:r>
      <w:r w:rsidRPr="00F45391">
        <w:rPr>
          <w:rFonts w:ascii="Times New Roman" w:eastAsia="楷体" w:hAnsi="楷体"/>
          <w:color w:val="000000" w:themeColor="text1"/>
        </w:rPr>
        <w:t xml:space="preserve"> </w:t>
      </w:r>
      <w:r w:rsidRPr="00F45391">
        <w:rPr>
          <w:rFonts w:ascii="Times New Roman" w:eastAsia="宋体" w:hAnsi="宋体"/>
          <w:color w:val="000000" w:themeColor="text1"/>
        </w:rPr>
        <w:t>cm</w:t>
      </w:r>
      <w:r w:rsidRPr="00F45391">
        <w:rPr>
          <w:rFonts w:ascii="Times New Roman" w:eastAsia="宋体" w:hAnsi="宋体"/>
          <w:i/>
          <w:color w:val="000000" w:themeColor="text1"/>
        </w:rPr>
        <w:t>=</w:t>
      </w:r>
      <w:r w:rsidRPr="00F45391">
        <w:rPr>
          <w:rFonts w:ascii="Times New Roman" w:eastAsia="宋体" w:hAnsi="宋体"/>
          <w:color w:val="000000" w:themeColor="text1"/>
        </w:rPr>
        <w:t>10</w:t>
      </w:r>
      <w:r w:rsidRPr="00F45391">
        <w:rPr>
          <w:rFonts w:ascii="Times New Roman" w:eastAsia="楷体" w:hAnsi="楷体"/>
          <w:color w:val="000000" w:themeColor="text1"/>
        </w:rPr>
        <w:t xml:space="preserve"> </w:t>
      </w:r>
      <w:r w:rsidRPr="00F45391">
        <w:rPr>
          <w:rFonts w:ascii="Times New Roman" w:eastAsia="宋体" w:hAnsi="宋体"/>
          <w:color w:val="000000" w:themeColor="text1"/>
        </w:rPr>
        <w:t>N</w:t>
      </w:r>
      <w:r w:rsidRPr="00F45391">
        <w:rPr>
          <w:rFonts w:ascii="Times New Roman" w:eastAsia="宋体" w:hAnsi="Times New Roman" w:cs="Times New Roman"/>
          <w:i/>
          <w:color w:val="000000" w:themeColor="text1"/>
        </w:rPr>
        <w:t>×</w:t>
      </w:r>
      <w:r w:rsidRPr="00F45391">
        <w:rPr>
          <w:rFonts w:ascii="Times New Roman" w:eastAsia="宋体" w:hAnsi="宋体"/>
          <w:i/>
          <w:color w:val="000000" w:themeColor="text1"/>
        </w:rPr>
        <w:t>OC</w:t>
      </w:r>
      <w:r w:rsidRPr="00F45391">
        <w:rPr>
          <w:rFonts w:ascii="Times New Roman" w:eastAsia="宋体" w:hAnsi="宋体"/>
          <w:color w:val="000000" w:themeColor="text1"/>
        </w:rPr>
        <w:t>,</w:t>
      </w:r>
      <w:r w:rsidRPr="00F45391">
        <w:rPr>
          <w:rFonts w:ascii="Times New Roman" w:eastAsia="楷体" w:hAnsi="楷体"/>
          <w:color w:val="000000" w:themeColor="text1"/>
        </w:rPr>
        <w:t>解得</w:t>
      </w:r>
      <w:r w:rsidRPr="00F45391">
        <w:rPr>
          <w:rFonts w:ascii="Times New Roman" w:eastAsia="宋体" w:hAnsi="宋体"/>
          <w:i/>
          <w:color w:val="000000" w:themeColor="text1"/>
        </w:rPr>
        <w:t>OC=</w:t>
      </w:r>
      <w:r w:rsidRPr="00F45391">
        <w:rPr>
          <w:rFonts w:ascii="Times New Roman" w:eastAsia="宋体" w:hAnsi="宋体"/>
          <w:color w:val="000000" w:themeColor="text1"/>
        </w:rPr>
        <w:t>24</w:t>
      </w:r>
      <w:r w:rsidRPr="00F45391">
        <w:rPr>
          <w:rFonts w:ascii="Times New Roman" w:eastAsia="楷体" w:hAnsi="楷体"/>
          <w:color w:val="000000" w:themeColor="text1"/>
        </w:rPr>
        <w:t xml:space="preserve"> </w:t>
      </w:r>
      <w:r w:rsidRPr="00F45391">
        <w:rPr>
          <w:rFonts w:ascii="Times New Roman" w:eastAsia="宋体" w:hAnsi="宋体"/>
          <w:color w:val="000000" w:themeColor="text1"/>
        </w:rPr>
        <w:t>cm;</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楷体" w:hAnsi="楷体"/>
          <w:color w:val="000000" w:themeColor="text1"/>
        </w:rPr>
        <w:t>故秤砣要再向左移动</w:t>
      </w:r>
      <w:r w:rsidRPr="00F45391">
        <w:rPr>
          <w:rFonts w:ascii="Times New Roman" w:eastAsia="宋体" w:hAnsi="Times New Roman" w:cs="Times New Roman"/>
          <w:color w:val="000000" w:themeColor="text1"/>
        </w:rPr>
        <w:t>Δ</w:t>
      </w:r>
      <w:r w:rsidRPr="00F45391">
        <w:rPr>
          <w:rFonts w:ascii="Times New Roman" w:eastAsia="宋体" w:hAnsi="宋体"/>
          <w:i/>
          <w:color w:val="000000" w:themeColor="text1"/>
        </w:rPr>
        <w:t>s=</w:t>
      </w:r>
      <w:r w:rsidRPr="00F45391">
        <w:rPr>
          <w:rFonts w:ascii="Times New Roman" w:eastAsia="宋体" w:hAnsi="宋体"/>
          <w:color w:val="000000" w:themeColor="text1"/>
        </w:rPr>
        <w:t>24</w:t>
      </w:r>
      <w:r w:rsidRPr="00F45391">
        <w:rPr>
          <w:rFonts w:ascii="Times New Roman" w:eastAsia="楷体" w:hAnsi="楷体"/>
          <w:color w:val="000000" w:themeColor="text1"/>
        </w:rPr>
        <w:t xml:space="preserve"> </w:t>
      </w:r>
      <w:r w:rsidRPr="00F45391">
        <w:rPr>
          <w:rFonts w:ascii="Times New Roman" w:eastAsia="宋体" w:hAnsi="宋体"/>
          <w:color w:val="000000" w:themeColor="text1"/>
        </w:rPr>
        <w:t>cm</w:t>
      </w:r>
      <w:r w:rsidRPr="00F45391">
        <w:rPr>
          <w:rFonts w:ascii="Times New Roman" w:eastAsia="宋体" w:hAnsi="宋体"/>
          <w:i/>
          <w:color w:val="000000" w:themeColor="text1"/>
        </w:rPr>
        <w:t>-</w:t>
      </w:r>
      <w:r w:rsidRPr="00F45391">
        <w:rPr>
          <w:rFonts w:ascii="Times New Roman" w:eastAsia="宋体" w:hAnsi="宋体"/>
          <w:color w:val="000000" w:themeColor="text1"/>
        </w:rPr>
        <w:t>20</w:t>
      </w:r>
      <w:r w:rsidRPr="00F45391">
        <w:rPr>
          <w:rFonts w:ascii="Times New Roman" w:eastAsia="楷体" w:hAnsi="楷体"/>
          <w:color w:val="000000" w:themeColor="text1"/>
        </w:rPr>
        <w:t xml:space="preserve"> </w:t>
      </w:r>
      <w:r w:rsidRPr="00F45391">
        <w:rPr>
          <w:rFonts w:ascii="Times New Roman" w:eastAsia="宋体" w:hAnsi="宋体"/>
          <w:color w:val="000000" w:themeColor="text1"/>
        </w:rPr>
        <w:t>cm</w:t>
      </w:r>
      <w:r w:rsidRPr="00F45391">
        <w:rPr>
          <w:rFonts w:ascii="Times New Roman" w:eastAsia="宋体" w:hAnsi="宋体"/>
          <w:i/>
          <w:color w:val="000000" w:themeColor="text1"/>
        </w:rPr>
        <w:t>=</w:t>
      </w:r>
      <w:r w:rsidRPr="00F45391">
        <w:rPr>
          <w:rFonts w:ascii="Times New Roman" w:eastAsia="宋体" w:hAnsi="宋体"/>
          <w:color w:val="000000" w:themeColor="text1"/>
        </w:rPr>
        <w:t>4</w:t>
      </w:r>
      <w:r w:rsidRPr="00F45391">
        <w:rPr>
          <w:rFonts w:ascii="Times New Roman" w:eastAsia="楷体" w:hAnsi="楷体"/>
          <w:color w:val="000000" w:themeColor="text1"/>
        </w:rPr>
        <w:t xml:space="preserve"> </w:t>
      </w:r>
      <w:r w:rsidRPr="00F45391">
        <w:rPr>
          <w:rFonts w:ascii="Times New Roman" w:eastAsia="宋体" w:hAnsi="宋体"/>
          <w:color w:val="000000" w:themeColor="text1"/>
        </w:rPr>
        <w:t>cm</w:t>
      </w:r>
      <w:r w:rsidRPr="00F45391">
        <w:rPr>
          <w:rFonts w:ascii="Times New Roman" w:eastAsia="楷体" w:hAnsi="楷体"/>
          <w:color w:val="000000" w:themeColor="text1"/>
        </w:rPr>
        <w:t>。</w:t>
      </w:r>
    </w:p>
    <w:p w:rsidR="00F45391" w:rsidRPr="00F45391" w:rsidRDefault="00F45391" w:rsidP="00F45391">
      <w:pPr>
        <w:tabs>
          <w:tab w:val="left" w:pos="1871"/>
          <w:tab w:val="left" w:pos="3407"/>
          <w:tab w:val="left" w:pos="4949"/>
          <w:tab w:val="left" w:pos="6599"/>
        </w:tabs>
        <w:spacing w:line="360" w:lineRule="auto"/>
        <w:rPr>
          <w:rFonts w:ascii="Times New Roman" w:eastAsia="宋体" w:hAnsi="宋体"/>
          <w:color w:val="000000" w:themeColor="text1"/>
        </w:rPr>
      </w:pPr>
      <w:r w:rsidRPr="00F45391">
        <w:rPr>
          <w:rFonts w:ascii="Times New Roman" w:eastAsia="宋体" w:hAnsi="宋体"/>
          <w:color w:val="000000" w:themeColor="text1"/>
        </w:rPr>
        <w:t>(3)</w:t>
      </w:r>
      <w:r w:rsidRPr="00F45391">
        <w:rPr>
          <w:rFonts w:ascii="Times New Roman" w:eastAsia="楷体" w:hAnsi="楷体"/>
          <w:color w:val="000000" w:themeColor="text1"/>
        </w:rPr>
        <w:t>若要增大该杆秤的测量范围</w:t>
      </w:r>
      <w:r w:rsidRPr="00F45391">
        <w:rPr>
          <w:rFonts w:ascii="Times New Roman" w:eastAsia="宋体" w:hAnsi="宋体"/>
          <w:color w:val="000000" w:themeColor="text1"/>
        </w:rPr>
        <w:t>,</w:t>
      </w:r>
      <w:r w:rsidRPr="00F45391">
        <w:rPr>
          <w:rFonts w:ascii="Times New Roman" w:eastAsia="楷体" w:hAnsi="楷体"/>
          <w:color w:val="000000" w:themeColor="text1"/>
        </w:rPr>
        <w:t>即可称量的物重</w:t>
      </w:r>
      <w:r w:rsidRPr="00F45391">
        <w:rPr>
          <w:rFonts w:ascii="Times New Roman" w:eastAsia="宋体" w:hAnsi="宋体"/>
          <w:i/>
          <w:color w:val="000000" w:themeColor="text1"/>
        </w:rPr>
        <w:t>G</w:t>
      </w:r>
      <w:r w:rsidRPr="00F45391">
        <w:rPr>
          <w:rFonts w:ascii="Times New Roman" w:eastAsia="楷体" w:hAnsi="楷体"/>
          <w:color w:val="000000" w:themeColor="text1"/>
        </w:rPr>
        <w:t>增大</w:t>
      </w:r>
      <w:r w:rsidRPr="00F45391">
        <w:rPr>
          <w:rFonts w:ascii="Times New Roman" w:eastAsia="宋体" w:hAnsi="宋体"/>
          <w:color w:val="000000" w:themeColor="text1"/>
        </w:rPr>
        <w:t>,</w:t>
      </w:r>
      <w:r w:rsidRPr="00F45391">
        <w:rPr>
          <w:rFonts w:ascii="Times New Roman" w:eastAsia="楷体" w:hAnsi="楷体"/>
          <w:color w:val="000000" w:themeColor="text1"/>
        </w:rPr>
        <w:t>由杠杆的平衡条件可知</w:t>
      </w:r>
      <w:r w:rsidRPr="00F45391">
        <w:rPr>
          <w:rFonts w:ascii="Times New Roman" w:eastAsia="宋体" w:hAnsi="宋体"/>
          <w:color w:val="000000" w:themeColor="text1"/>
        </w:rPr>
        <w:t>,</w:t>
      </w:r>
      <w:r w:rsidRPr="00F45391">
        <w:rPr>
          <w:rFonts w:ascii="Times New Roman" w:eastAsia="楷体" w:hAnsi="楷体"/>
          <w:color w:val="000000" w:themeColor="text1"/>
        </w:rPr>
        <w:t>可以增大秤砣的质量或将提纽向右移动一些。</w:t>
      </w:r>
    </w:p>
    <w:p w:rsidR="00644E90" w:rsidRPr="00F45391" w:rsidRDefault="00644E90" w:rsidP="00F45391">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644E90" w:rsidRPr="00F45391" w:rsidSect="00644E90">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DEE" w:rsidRDefault="00E21DEE" w:rsidP="00F731CE">
      <w:r>
        <w:separator/>
      </w:r>
    </w:p>
  </w:endnote>
  <w:endnote w:type="continuationSeparator" w:id="0">
    <w:p w:rsidR="00E21DEE" w:rsidRDefault="00E21DEE" w:rsidP="00F73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DEE" w:rsidRDefault="00E21DEE" w:rsidP="00F731CE">
      <w:r>
        <w:separator/>
      </w:r>
    </w:p>
  </w:footnote>
  <w:footnote w:type="continuationSeparator" w:id="0">
    <w:p w:rsidR="00E21DEE" w:rsidRDefault="00E21DEE" w:rsidP="00F731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E90"/>
    <w:rsid w:val="0008679E"/>
    <w:rsid w:val="00111A89"/>
    <w:rsid w:val="00126949"/>
    <w:rsid w:val="001815CC"/>
    <w:rsid w:val="001831FD"/>
    <w:rsid w:val="001B1B1F"/>
    <w:rsid w:val="00241C2F"/>
    <w:rsid w:val="00263DC6"/>
    <w:rsid w:val="002A08B3"/>
    <w:rsid w:val="002B758E"/>
    <w:rsid w:val="00301E5F"/>
    <w:rsid w:val="0031245F"/>
    <w:rsid w:val="00333BB2"/>
    <w:rsid w:val="00351008"/>
    <w:rsid w:val="00356222"/>
    <w:rsid w:val="0038581E"/>
    <w:rsid w:val="003D43C0"/>
    <w:rsid w:val="00414DA6"/>
    <w:rsid w:val="00422569"/>
    <w:rsid w:val="00431977"/>
    <w:rsid w:val="00442C5A"/>
    <w:rsid w:val="00450E14"/>
    <w:rsid w:val="00452D16"/>
    <w:rsid w:val="00491F76"/>
    <w:rsid w:val="00492EAA"/>
    <w:rsid w:val="004B3A98"/>
    <w:rsid w:val="005412EE"/>
    <w:rsid w:val="0056704A"/>
    <w:rsid w:val="00586417"/>
    <w:rsid w:val="00592703"/>
    <w:rsid w:val="00592D5F"/>
    <w:rsid w:val="005D0615"/>
    <w:rsid w:val="00623257"/>
    <w:rsid w:val="00644D59"/>
    <w:rsid w:val="00644E90"/>
    <w:rsid w:val="00647169"/>
    <w:rsid w:val="00664328"/>
    <w:rsid w:val="00685700"/>
    <w:rsid w:val="006A475A"/>
    <w:rsid w:val="006F01BD"/>
    <w:rsid w:val="00726BCF"/>
    <w:rsid w:val="00776B07"/>
    <w:rsid w:val="007921A4"/>
    <w:rsid w:val="007D7B49"/>
    <w:rsid w:val="00851518"/>
    <w:rsid w:val="009158A0"/>
    <w:rsid w:val="0097084F"/>
    <w:rsid w:val="009A6CB5"/>
    <w:rsid w:val="009B7D93"/>
    <w:rsid w:val="00A222A7"/>
    <w:rsid w:val="00A46E00"/>
    <w:rsid w:val="00A648BD"/>
    <w:rsid w:val="00A73B4C"/>
    <w:rsid w:val="00B023A0"/>
    <w:rsid w:val="00B07276"/>
    <w:rsid w:val="00B36B08"/>
    <w:rsid w:val="00B54CCF"/>
    <w:rsid w:val="00BC3693"/>
    <w:rsid w:val="00BE2C0C"/>
    <w:rsid w:val="00C54EBE"/>
    <w:rsid w:val="00C66E85"/>
    <w:rsid w:val="00CC0648"/>
    <w:rsid w:val="00CE04EF"/>
    <w:rsid w:val="00D30166"/>
    <w:rsid w:val="00D41185"/>
    <w:rsid w:val="00D77F0C"/>
    <w:rsid w:val="00DA4CFD"/>
    <w:rsid w:val="00E13B7C"/>
    <w:rsid w:val="00E21DEE"/>
    <w:rsid w:val="00E360BE"/>
    <w:rsid w:val="00EF4BEF"/>
    <w:rsid w:val="00F45391"/>
    <w:rsid w:val="00F601B6"/>
    <w:rsid w:val="00F653E0"/>
    <w:rsid w:val="00F67CEF"/>
    <w:rsid w:val="00F731CE"/>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28746C5-4A31-4B83-9547-BFBC22EE6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4E90"/>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644E90"/>
    <w:pPr>
      <w:outlineLvl w:val="5"/>
    </w:pPr>
    <w:rPr>
      <w:sz w:val="21"/>
    </w:rPr>
  </w:style>
  <w:style w:type="paragraph" w:styleId="a5">
    <w:name w:val="header"/>
    <w:basedOn w:val="a"/>
    <w:link w:val="Char"/>
    <w:unhideWhenUsed/>
    <w:rsid w:val="00F731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F731CE"/>
    <w:rPr>
      <w:rFonts w:ascii="NEU-BZ-S92" w:eastAsia="方正书宋_GBK" w:hAnsi="NEU-BZ-S92" w:cstheme="minorBidi"/>
      <w:color w:val="000000"/>
      <w:sz w:val="18"/>
      <w:szCs w:val="18"/>
    </w:rPr>
  </w:style>
  <w:style w:type="paragraph" w:styleId="a6">
    <w:name w:val="footer"/>
    <w:basedOn w:val="a"/>
    <w:link w:val="Char0"/>
    <w:unhideWhenUsed/>
    <w:rsid w:val="00F731CE"/>
    <w:pPr>
      <w:tabs>
        <w:tab w:val="center" w:pos="4153"/>
        <w:tab w:val="right" w:pos="8306"/>
      </w:tabs>
      <w:snapToGrid w:val="0"/>
    </w:pPr>
    <w:rPr>
      <w:sz w:val="18"/>
      <w:szCs w:val="18"/>
    </w:rPr>
  </w:style>
  <w:style w:type="character" w:customStyle="1" w:styleId="Char0">
    <w:name w:val="页脚 Char"/>
    <w:basedOn w:val="a0"/>
    <w:link w:val="a6"/>
    <w:rsid w:val="00F731CE"/>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220</Words>
  <Characters>1257</Characters>
  <Application>Microsoft Office Word</Application>
  <DocSecurity>0</DocSecurity>
  <Lines>10</Lines>
  <Paragraphs>2</Paragraphs>
  <ScaleCrop>false</ScaleCrop>
  <Company>Microsoft</Company>
  <LinksUpToDate>false</LinksUpToDate>
  <CharactersWithSpaces>1475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8</cp:revision>
  <dcterms:created xsi:type="dcterms:W3CDTF">2025-02-21T09:13:00Z</dcterms:created>
  <dcterms:modified xsi:type="dcterms:W3CDTF">2026-03-12T09:41:00Z</dcterms:modified>
</cp:coreProperties>
</file>